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Ind w:w="437" w:type="dxa"/>
        <w:tblLayout w:type="fixed"/>
        <w:tblCellMar>
          <w:left w:w="0" w:type="dxa"/>
          <w:right w:w="0" w:type="dxa"/>
        </w:tblCellMar>
        <w:tblLook w:val="01E0" w:firstRow="1" w:lastRow="1" w:firstColumn="1" w:lastColumn="1" w:noHBand="0" w:noVBand="0"/>
      </w:tblPr>
      <w:tblGrid>
        <w:gridCol w:w="4010"/>
        <w:gridCol w:w="6135"/>
      </w:tblGrid>
      <w:tr w:rsidR="00D50FCE" w:rsidRPr="00D50FCE" w:rsidTr="00F20F38">
        <w:trPr>
          <w:trHeight w:val="1032"/>
        </w:trPr>
        <w:tc>
          <w:tcPr>
            <w:tcW w:w="4010" w:type="dxa"/>
          </w:tcPr>
          <w:p w:rsidR="00D50FCE" w:rsidRPr="00B93D2C" w:rsidRDefault="00D50FCE" w:rsidP="00EA45E8">
            <w:pPr>
              <w:pStyle w:val="TableParagraph"/>
              <w:spacing w:line="287" w:lineRule="exact"/>
              <w:ind w:left="2" w:right="253"/>
              <w:jc w:val="center"/>
              <w:rPr>
                <w:color w:val="000000" w:themeColor="text1"/>
                <w:sz w:val="28"/>
                <w:szCs w:val="28"/>
                <w:lang w:val="en-US"/>
              </w:rPr>
            </w:pPr>
            <w:bookmarkStart w:id="0" w:name="_GoBack"/>
            <w:bookmarkEnd w:id="0"/>
            <w:r w:rsidRPr="00D50FCE">
              <w:rPr>
                <w:color w:val="000000" w:themeColor="text1"/>
                <w:sz w:val="28"/>
                <w:szCs w:val="28"/>
              </w:rPr>
              <w:t>UBND</w:t>
            </w:r>
            <w:r w:rsidRPr="00D50FCE">
              <w:rPr>
                <w:color w:val="000000" w:themeColor="text1"/>
                <w:spacing w:val="-10"/>
                <w:sz w:val="28"/>
                <w:szCs w:val="28"/>
              </w:rPr>
              <w:t xml:space="preserve"> </w:t>
            </w:r>
            <w:r w:rsidR="00B93D2C">
              <w:rPr>
                <w:color w:val="000000" w:themeColor="text1"/>
                <w:sz w:val="28"/>
                <w:szCs w:val="28"/>
                <w:lang w:val="en-US"/>
              </w:rPr>
              <w:t>XÃ TRƯỜNG TÂN</w:t>
            </w:r>
          </w:p>
          <w:p w:rsidR="00D50FCE" w:rsidRPr="00D50FCE" w:rsidRDefault="00D50FCE" w:rsidP="00EA45E8">
            <w:pPr>
              <w:pStyle w:val="TableParagraph"/>
              <w:spacing w:before="8" w:after="51"/>
              <w:ind w:left="2" w:right="253"/>
              <w:jc w:val="center"/>
              <w:rPr>
                <w:b/>
                <w:color w:val="000000" w:themeColor="text1"/>
                <w:sz w:val="28"/>
                <w:szCs w:val="28"/>
              </w:rPr>
            </w:pPr>
            <w:r w:rsidRPr="00D50FCE">
              <w:rPr>
                <w:b/>
                <w:color w:val="000000" w:themeColor="text1"/>
                <w:sz w:val="28"/>
                <w:szCs w:val="28"/>
              </w:rPr>
              <w:t>TRƯỜNG</w:t>
            </w:r>
            <w:r w:rsidRPr="00D50FCE">
              <w:rPr>
                <w:b/>
                <w:color w:val="000000" w:themeColor="text1"/>
                <w:spacing w:val="-10"/>
                <w:sz w:val="28"/>
                <w:szCs w:val="28"/>
              </w:rPr>
              <w:t xml:space="preserve"> </w:t>
            </w:r>
            <w:r w:rsidRPr="00D50FCE">
              <w:rPr>
                <w:b/>
                <w:color w:val="000000" w:themeColor="text1"/>
                <w:sz w:val="28"/>
                <w:szCs w:val="28"/>
              </w:rPr>
              <w:t>TH</w:t>
            </w:r>
            <w:r w:rsidRPr="00D50FCE">
              <w:rPr>
                <w:b/>
                <w:color w:val="000000" w:themeColor="text1"/>
                <w:spacing w:val="-10"/>
                <w:sz w:val="28"/>
                <w:szCs w:val="28"/>
              </w:rPr>
              <w:t xml:space="preserve"> </w:t>
            </w:r>
            <w:r w:rsidRPr="00D50FCE">
              <w:rPr>
                <w:b/>
                <w:color w:val="000000" w:themeColor="text1"/>
                <w:sz w:val="28"/>
                <w:szCs w:val="28"/>
              </w:rPr>
              <w:t>QUANG</w:t>
            </w:r>
            <w:r w:rsidRPr="00D50FCE">
              <w:rPr>
                <w:b/>
                <w:color w:val="000000" w:themeColor="text1"/>
                <w:spacing w:val="-10"/>
                <w:sz w:val="28"/>
                <w:szCs w:val="28"/>
              </w:rPr>
              <w:t xml:space="preserve"> </w:t>
            </w:r>
            <w:r w:rsidRPr="00D50FCE">
              <w:rPr>
                <w:b/>
                <w:color w:val="000000" w:themeColor="text1"/>
                <w:spacing w:val="-4"/>
                <w:sz w:val="28"/>
                <w:szCs w:val="28"/>
              </w:rPr>
              <w:t>MINH</w:t>
            </w:r>
          </w:p>
          <w:p w:rsidR="00D50FCE" w:rsidRPr="00D50FCE" w:rsidRDefault="00D50FCE" w:rsidP="00EA45E8">
            <w:pPr>
              <w:pStyle w:val="TableParagraph"/>
              <w:spacing w:line="20" w:lineRule="exact"/>
              <w:ind w:left="993"/>
              <w:rPr>
                <w:color w:val="000000" w:themeColor="text1"/>
                <w:sz w:val="28"/>
                <w:szCs w:val="28"/>
              </w:rPr>
            </w:pPr>
            <w:r w:rsidRPr="00D50FCE">
              <w:rPr>
                <w:noProof/>
                <w:color w:val="000000" w:themeColor="text1"/>
                <w:sz w:val="28"/>
                <w:szCs w:val="28"/>
                <w:lang w:val="en-US"/>
              </w:rPr>
              <mc:AlternateContent>
                <mc:Choice Requires="wpg">
                  <w:drawing>
                    <wp:inline distT="0" distB="0" distL="0" distR="0" wp14:anchorId="421ECF8C" wp14:editId="330D0DC5">
                      <wp:extent cx="981075"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9525"/>
                                <a:chOff x="0" y="0"/>
                                <a:chExt cx="981075" cy="9525"/>
                              </a:xfrm>
                            </wpg:grpSpPr>
                            <wps:wsp>
                              <wps:cNvPr id="5" name="Graphic 2"/>
                              <wps:cNvSpPr/>
                              <wps:spPr>
                                <a:xfrm>
                                  <a:off x="0" y="4762"/>
                                  <a:ext cx="981075" cy="1270"/>
                                </a:xfrm>
                                <a:custGeom>
                                  <a:avLst/>
                                  <a:gdLst/>
                                  <a:ahLst/>
                                  <a:cxnLst/>
                                  <a:rect l="l" t="t" r="r" b="b"/>
                                  <a:pathLst>
                                    <a:path w="981075">
                                      <a:moveTo>
                                        <a:pt x="0" y="0"/>
                                      </a:moveTo>
                                      <a:lnTo>
                                        <a:pt x="981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065863" id="Group 4" o:spid="_x0000_s1026" style="width:77.25pt;height:.75pt;mso-position-horizontal-relative:char;mso-position-vertical-relative:line" coordsize="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XccgIAAK0FAAAOAAAAZHJzL2Uyb0RvYy54bWykVMlu2zAQvRfoPxC8N7KNrILloIiboECQ&#10;BoiLnmmKWlCKZIe05fx9hyNTTpygh1QH4ZEznOW9IefXu06zrQLfWlPw6cmEM2WkLVtTF/zn6vbL&#10;JWc+CFMKbY0q+LPy/Hrx+dO8d7ma2cbqUgHDIMbnvSt4E4LLs8zLRnXCn1inDBorC50IuIQ6K0H0&#10;GL3T2WwyOc96C6UDK5X3uLscjHxB8atKyfCjqrwKTBccawv0B/qv4z9bzEVeg3BNK/dliA9U0YnW&#10;YNIx1FIEwTbQvgnVtRKst1U4kbbLbFW1UlEP2M10ctTNHdiNo17qvK/dSBNSe8TTh8PKh+0jsLYs&#10;+ClnRnQoEWVlp5Ga3tU5etyBe3KPMPSH8N7K3x7N2bE9ruuD866CLh7CNtmOOH8eOVe7wCRuXl1O&#10;JxdnnEk0XZ3NzgZFZIOyvTkjm2//OJWJfEhIZY1l9A4nyx/I8/9H3lMjnCJNfKRmTx42kMgbRmk2&#10;0Ec+kTsi0+d+T+O7zJxenNMxkb9HznR2QeM6tilyufHhTlniWGzvfRimuUxINAnJnUkQ8E7E26Dp&#10;NgTO8DYAZ3gb1gP3ToR4LgoXIetHkeJWZ7dqZckYjgTCyg5WbV56JZWT/ug6OCCISXCWBkCJEb9s&#10;TRuqIQ5HzOutbsvbVmtaQL2+0cC2Il5w+mIXGOGVmwMflsI3gx+Z9m7a0BwnaeK0rG35jLr2+CoU&#10;3P/ZCFCc6e8GJyc+IQlAAusEIOgbSw8N8YM5V7tfAhyL6QseUNYHmwZI5Emy2ProG08a+3UTbNVG&#10;PXGYU0X7BQ4zIXoTEL16dF6uyevwyi7+AgAA//8DAFBLAwQUAAYACAAAACEAxU6MLdoAAAADAQAA&#10;DwAAAGRycy9kb3ducmV2LnhtbEyPQUvDQBCF74L/YRnBm92kmiIxm1JK9VQE24J4m2anSWh2NmS3&#10;Sfrv3Xixl+ENb3jvm2w5mkb01LnasoJ4FoEgLqyuuVRw2L8/vYJwHlljY5kUXMnBMr+/yzDVduAv&#10;6ne+FCGEXYoKKu/bVEpXVGTQzWxLHLyT7Qz6sHal1B0OIdw0ch5FC2mw5tBQYUvriorz7mIUfAw4&#10;rJ7jTb89n9bXn33y+b2NSanHh3H1BsLT6P+PYcIP6JAHpqO9sHaiURAe8X9z8pKXBMRxEiDzTN6y&#10;578AAAD//wMAUEsBAi0AFAAGAAgAAAAhALaDOJL+AAAA4QEAABMAAAAAAAAAAAAAAAAAAAAAAFtD&#10;b250ZW50X1R5cGVzXS54bWxQSwECLQAUAAYACAAAACEAOP0h/9YAAACUAQAACwAAAAAAAAAAAAAA&#10;AAAvAQAAX3JlbHMvLnJlbHNQSwECLQAUAAYACAAAACEAheJV3HICAACtBQAADgAAAAAAAAAAAAAA&#10;AAAuAgAAZHJzL2Uyb0RvYy54bWxQSwECLQAUAAYACAAAACEAxU6MLdoAAAADAQAADwAAAAAAAAAA&#10;AAAAAADMBAAAZHJzL2Rvd25yZXYueG1sUEsFBgAAAAAEAAQA8wAAANMFAAAAAA==&#10;">
                      <v:shape id="Graphic 2" o:spid="_x0000_s1027" style="position:absolute;top:47;width:9810;height:13;visibility:visible;mso-wrap-style:square;v-text-anchor:top" coordsize="981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bQwwAAANoAAAAPAAAAZHJzL2Rvd25yZXYueG1sRI/dagIx&#10;FITvC75DOEJvimYVKroaRYSCiIK/4OVhc9xd3Jxsk1S3Pn1TELwcZuYbZjJrTCVu5HxpWUGvm4Ag&#10;zqwuOVdwPHx1hiB8QNZYWSYFv+RhNm29TTDV9s47uu1DLiKEfYoKihDqVEqfFWTQd21NHL2LdQZD&#10;lC6X2uE9wk0l+0kykAZLjgsF1rQoKLvuf4wC913q6zl3uwed1vV2JUcfm95Iqfd2Mx+DCNSEV/jZ&#10;XmoFn/B/Jd4AOf0DAAD//wMAUEsBAi0AFAAGAAgAAAAhANvh9svuAAAAhQEAABMAAAAAAAAAAAAA&#10;AAAAAAAAAFtDb250ZW50X1R5cGVzXS54bWxQSwECLQAUAAYACAAAACEAWvQsW78AAAAVAQAACwAA&#10;AAAAAAAAAAAAAAAfAQAAX3JlbHMvLnJlbHNQSwECLQAUAAYACAAAACEADop20MMAAADaAAAADwAA&#10;AAAAAAAAAAAAAAAHAgAAZHJzL2Rvd25yZXYueG1sUEsFBgAAAAADAAMAtwAAAPcCAAAAAA==&#10;" path="m,l981075,e" filled="f">
                        <v:path arrowok="t"/>
                      </v:shape>
                      <w10:anchorlock/>
                    </v:group>
                  </w:pict>
                </mc:Fallback>
              </mc:AlternateContent>
            </w:r>
          </w:p>
          <w:p w:rsidR="00D50FCE" w:rsidRPr="00D50FCE" w:rsidRDefault="00D50FCE" w:rsidP="00EA45E8">
            <w:pPr>
              <w:pStyle w:val="TableParagraph"/>
              <w:spacing w:before="242"/>
              <w:ind w:right="253"/>
              <w:jc w:val="center"/>
              <w:rPr>
                <w:color w:val="000000" w:themeColor="text1"/>
                <w:sz w:val="28"/>
                <w:szCs w:val="28"/>
              </w:rPr>
            </w:pPr>
          </w:p>
        </w:tc>
        <w:tc>
          <w:tcPr>
            <w:tcW w:w="6135" w:type="dxa"/>
          </w:tcPr>
          <w:p w:rsidR="00D50FCE" w:rsidRPr="00D50FCE" w:rsidRDefault="00D50FCE" w:rsidP="00EA45E8">
            <w:pPr>
              <w:pStyle w:val="TableParagraph"/>
              <w:spacing w:line="293" w:lineRule="exact"/>
              <w:ind w:left="304"/>
              <w:rPr>
                <w:b/>
                <w:color w:val="000000" w:themeColor="text1"/>
                <w:sz w:val="28"/>
                <w:szCs w:val="28"/>
              </w:rPr>
            </w:pPr>
            <w:r w:rsidRPr="00D50FCE">
              <w:rPr>
                <w:b/>
                <w:color w:val="000000" w:themeColor="text1"/>
                <w:sz w:val="28"/>
                <w:szCs w:val="28"/>
              </w:rPr>
              <w:t>CỘNG</w:t>
            </w:r>
            <w:r w:rsidRPr="00D50FCE">
              <w:rPr>
                <w:b/>
                <w:color w:val="000000" w:themeColor="text1"/>
                <w:spacing w:val="-8"/>
                <w:sz w:val="28"/>
                <w:szCs w:val="28"/>
              </w:rPr>
              <w:t xml:space="preserve"> </w:t>
            </w:r>
            <w:r w:rsidRPr="00D50FCE">
              <w:rPr>
                <w:b/>
                <w:color w:val="000000" w:themeColor="text1"/>
                <w:sz w:val="28"/>
                <w:szCs w:val="28"/>
              </w:rPr>
              <w:t>HÒA</w:t>
            </w:r>
            <w:r w:rsidRPr="00D50FCE">
              <w:rPr>
                <w:b/>
                <w:color w:val="000000" w:themeColor="text1"/>
                <w:spacing w:val="-6"/>
                <w:sz w:val="28"/>
                <w:szCs w:val="28"/>
              </w:rPr>
              <w:t xml:space="preserve"> </w:t>
            </w:r>
            <w:r w:rsidRPr="00D50FCE">
              <w:rPr>
                <w:b/>
                <w:color w:val="000000" w:themeColor="text1"/>
                <w:sz w:val="28"/>
                <w:szCs w:val="28"/>
              </w:rPr>
              <w:t>XÃ</w:t>
            </w:r>
            <w:r w:rsidRPr="00D50FCE">
              <w:rPr>
                <w:b/>
                <w:color w:val="000000" w:themeColor="text1"/>
                <w:spacing w:val="-6"/>
                <w:sz w:val="28"/>
                <w:szCs w:val="28"/>
              </w:rPr>
              <w:t xml:space="preserve"> </w:t>
            </w:r>
            <w:r w:rsidRPr="00D50FCE">
              <w:rPr>
                <w:b/>
                <w:color w:val="000000" w:themeColor="text1"/>
                <w:sz w:val="28"/>
                <w:szCs w:val="28"/>
              </w:rPr>
              <w:t>HỘI</w:t>
            </w:r>
            <w:r w:rsidRPr="00D50FCE">
              <w:rPr>
                <w:b/>
                <w:color w:val="000000" w:themeColor="text1"/>
                <w:spacing w:val="-6"/>
                <w:sz w:val="28"/>
                <w:szCs w:val="28"/>
              </w:rPr>
              <w:t xml:space="preserve"> </w:t>
            </w:r>
            <w:r w:rsidRPr="00D50FCE">
              <w:rPr>
                <w:b/>
                <w:color w:val="000000" w:themeColor="text1"/>
                <w:sz w:val="28"/>
                <w:szCs w:val="28"/>
              </w:rPr>
              <w:t>CHỦ</w:t>
            </w:r>
            <w:r w:rsidRPr="00D50FCE">
              <w:rPr>
                <w:b/>
                <w:color w:val="000000" w:themeColor="text1"/>
                <w:spacing w:val="-7"/>
                <w:sz w:val="28"/>
                <w:szCs w:val="28"/>
              </w:rPr>
              <w:t xml:space="preserve"> </w:t>
            </w:r>
            <w:r w:rsidRPr="00D50FCE">
              <w:rPr>
                <w:b/>
                <w:color w:val="000000" w:themeColor="text1"/>
                <w:sz w:val="28"/>
                <w:szCs w:val="28"/>
              </w:rPr>
              <w:t>NGHĨA</w:t>
            </w:r>
            <w:r w:rsidRPr="00D50FCE">
              <w:rPr>
                <w:b/>
                <w:color w:val="000000" w:themeColor="text1"/>
                <w:spacing w:val="-8"/>
                <w:sz w:val="28"/>
                <w:szCs w:val="28"/>
              </w:rPr>
              <w:t xml:space="preserve"> </w:t>
            </w:r>
            <w:r w:rsidRPr="00D50FCE">
              <w:rPr>
                <w:b/>
                <w:color w:val="000000" w:themeColor="text1"/>
                <w:sz w:val="28"/>
                <w:szCs w:val="28"/>
              </w:rPr>
              <w:t>VIỆT</w:t>
            </w:r>
            <w:r w:rsidRPr="00D50FCE">
              <w:rPr>
                <w:b/>
                <w:color w:val="000000" w:themeColor="text1"/>
                <w:spacing w:val="-6"/>
                <w:sz w:val="28"/>
                <w:szCs w:val="28"/>
              </w:rPr>
              <w:t xml:space="preserve"> </w:t>
            </w:r>
            <w:r w:rsidRPr="00D50FCE">
              <w:rPr>
                <w:b/>
                <w:color w:val="000000" w:themeColor="text1"/>
                <w:spacing w:val="-5"/>
                <w:sz w:val="28"/>
                <w:szCs w:val="28"/>
              </w:rPr>
              <w:t>NAM</w:t>
            </w:r>
          </w:p>
          <w:p w:rsidR="00D50FCE" w:rsidRPr="00D50FCE" w:rsidRDefault="00D50FCE" w:rsidP="00EA45E8">
            <w:pPr>
              <w:pStyle w:val="TableParagraph"/>
              <w:spacing w:after="44" w:line="321" w:lineRule="exact"/>
              <w:ind w:left="1476"/>
              <w:rPr>
                <w:b/>
                <w:color w:val="000000" w:themeColor="text1"/>
                <w:sz w:val="28"/>
                <w:szCs w:val="28"/>
              </w:rPr>
            </w:pPr>
            <w:r w:rsidRPr="00D50FCE">
              <w:rPr>
                <w:b/>
                <w:color w:val="000000" w:themeColor="text1"/>
                <w:sz w:val="28"/>
                <w:szCs w:val="28"/>
              </w:rPr>
              <w:t>Độc</w:t>
            </w:r>
            <w:r w:rsidRPr="00D50FCE">
              <w:rPr>
                <w:b/>
                <w:color w:val="000000" w:themeColor="text1"/>
                <w:spacing w:val="-1"/>
                <w:sz w:val="28"/>
                <w:szCs w:val="28"/>
              </w:rPr>
              <w:t xml:space="preserve"> </w:t>
            </w:r>
            <w:r w:rsidRPr="00D50FCE">
              <w:rPr>
                <w:b/>
                <w:color w:val="000000" w:themeColor="text1"/>
                <w:sz w:val="28"/>
                <w:szCs w:val="28"/>
              </w:rPr>
              <w:t>lập</w:t>
            </w:r>
            <w:r w:rsidRPr="00D50FCE">
              <w:rPr>
                <w:b/>
                <w:color w:val="000000" w:themeColor="text1"/>
                <w:spacing w:val="-1"/>
                <w:sz w:val="28"/>
                <w:szCs w:val="28"/>
              </w:rPr>
              <w:t xml:space="preserve"> </w:t>
            </w:r>
            <w:r w:rsidRPr="00D50FCE">
              <w:rPr>
                <w:b/>
                <w:color w:val="000000" w:themeColor="text1"/>
                <w:sz w:val="28"/>
                <w:szCs w:val="28"/>
              </w:rPr>
              <w:t>-</w:t>
            </w:r>
            <w:r w:rsidRPr="00D50FCE">
              <w:rPr>
                <w:b/>
                <w:color w:val="000000" w:themeColor="text1"/>
                <w:spacing w:val="-2"/>
                <w:sz w:val="28"/>
                <w:szCs w:val="28"/>
              </w:rPr>
              <w:t xml:space="preserve"> </w:t>
            </w:r>
            <w:r w:rsidRPr="00D50FCE">
              <w:rPr>
                <w:b/>
                <w:color w:val="000000" w:themeColor="text1"/>
                <w:sz w:val="28"/>
                <w:szCs w:val="28"/>
              </w:rPr>
              <w:t>Tự</w:t>
            </w:r>
            <w:r w:rsidRPr="00D50FCE">
              <w:rPr>
                <w:b/>
                <w:color w:val="000000" w:themeColor="text1"/>
                <w:spacing w:val="-2"/>
                <w:sz w:val="28"/>
                <w:szCs w:val="28"/>
              </w:rPr>
              <w:t xml:space="preserve"> </w:t>
            </w:r>
            <w:r w:rsidRPr="00D50FCE">
              <w:rPr>
                <w:b/>
                <w:color w:val="000000" w:themeColor="text1"/>
                <w:sz w:val="28"/>
                <w:szCs w:val="28"/>
              </w:rPr>
              <w:t>do</w:t>
            </w:r>
            <w:r w:rsidRPr="00D50FCE">
              <w:rPr>
                <w:b/>
                <w:color w:val="000000" w:themeColor="text1"/>
                <w:spacing w:val="-1"/>
                <w:sz w:val="28"/>
                <w:szCs w:val="28"/>
              </w:rPr>
              <w:t xml:space="preserve"> </w:t>
            </w:r>
            <w:r w:rsidRPr="00D50FCE">
              <w:rPr>
                <w:b/>
                <w:color w:val="000000" w:themeColor="text1"/>
                <w:sz w:val="28"/>
                <w:szCs w:val="28"/>
              </w:rPr>
              <w:t>-</w:t>
            </w:r>
            <w:r w:rsidRPr="00D50FCE">
              <w:rPr>
                <w:b/>
                <w:color w:val="000000" w:themeColor="text1"/>
                <w:spacing w:val="-1"/>
                <w:sz w:val="28"/>
                <w:szCs w:val="28"/>
              </w:rPr>
              <w:t xml:space="preserve"> </w:t>
            </w:r>
            <w:r w:rsidRPr="00D50FCE">
              <w:rPr>
                <w:b/>
                <w:color w:val="000000" w:themeColor="text1"/>
                <w:sz w:val="28"/>
                <w:szCs w:val="28"/>
              </w:rPr>
              <w:t>Hạnh</w:t>
            </w:r>
            <w:r w:rsidRPr="00D50FCE">
              <w:rPr>
                <w:b/>
                <w:color w:val="000000" w:themeColor="text1"/>
                <w:spacing w:val="-1"/>
                <w:sz w:val="28"/>
                <w:szCs w:val="28"/>
              </w:rPr>
              <w:t xml:space="preserve"> </w:t>
            </w:r>
            <w:r w:rsidRPr="00D50FCE">
              <w:rPr>
                <w:b/>
                <w:color w:val="000000" w:themeColor="text1"/>
                <w:spacing w:val="-4"/>
                <w:sz w:val="28"/>
                <w:szCs w:val="28"/>
              </w:rPr>
              <w:t>phúc</w:t>
            </w:r>
          </w:p>
          <w:p w:rsidR="00D50FCE" w:rsidRPr="00D50FCE" w:rsidRDefault="00D50FCE" w:rsidP="00EA45E8">
            <w:pPr>
              <w:pStyle w:val="TableParagraph"/>
              <w:spacing w:line="20" w:lineRule="exact"/>
              <w:ind w:left="1657"/>
              <w:rPr>
                <w:color w:val="000000" w:themeColor="text1"/>
                <w:sz w:val="28"/>
                <w:szCs w:val="28"/>
              </w:rPr>
            </w:pPr>
            <w:r w:rsidRPr="00D50FCE">
              <w:rPr>
                <w:noProof/>
                <w:color w:val="000000" w:themeColor="text1"/>
                <w:sz w:val="28"/>
                <w:szCs w:val="28"/>
                <w:lang w:val="en-US"/>
              </w:rPr>
              <mc:AlternateContent>
                <mc:Choice Requires="wpg">
                  <w:drawing>
                    <wp:inline distT="0" distB="0" distL="0" distR="0" wp14:anchorId="16D6053A" wp14:editId="2B934090">
                      <wp:extent cx="2015489" cy="10160"/>
                      <wp:effectExtent l="9525" t="0" r="3810"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5489" cy="10160"/>
                                <a:chOff x="0" y="0"/>
                                <a:chExt cx="2015489" cy="10160"/>
                              </a:xfrm>
                            </wpg:grpSpPr>
                            <wps:wsp>
                              <wps:cNvPr id="7" name="Graphic 4"/>
                              <wps:cNvSpPr/>
                              <wps:spPr>
                                <a:xfrm>
                                  <a:off x="4762" y="4762"/>
                                  <a:ext cx="2005964" cy="1270"/>
                                </a:xfrm>
                                <a:custGeom>
                                  <a:avLst/>
                                  <a:gdLst/>
                                  <a:ahLst/>
                                  <a:cxnLst/>
                                  <a:rect l="l" t="t" r="r" b="b"/>
                                  <a:pathLst>
                                    <a:path w="2005964" h="635">
                                      <a:moveTo>
                                        <a:pt x="0" y="0"/>
                                      </a:moveTo>
                                      <a:lnTo>
                                        <a:pt x="2005964" y="635"/>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3AB9D" id="Group 6" o:spid="_x0000_s1026" style="width:158.7pt;height:.8pt;mso-position-horizontal-relative:char;mso-position-vertical-relative:line" coordsize="201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U4gwIAAMEFAAAOAAAAZHJzL2Uyb0RvYy54bWykVEtv2zAMvg/YfxB0X5xkSdoadYqhWYsB&#10;RVugHXZWZPmByZJGKXH670fRj7QpsEPng0GJr48fSV1eHRrN9gp8bU3GZ5MpZ8pIm9emzPjP55sv&#10;55z5IEwutDUq4y/K86v150+XrUvV3FZW5woYBjE+bV3GqxBcmiReVqoRfmKdMqgsLDQi4BHKJAfR&#10;YvRGJ/PpdJW0FnIHVirv8XbTKfma4heFkuGhKLwKTGccsQX6A/238Z+sL0VagnBVLXsY4gMoGlEb&#10;TDqG2ogg2A7qd6GaWoL1tggTaZvEFkUtFdWA1cymJ9Xcgt05qqVM29KNNCG1Jzx9OKy83z8Cq/OM&#10;rzgzosEWUVa2itS0rkzR4hbck3uErj4U76z87VGdnOrjuTwaHwpoohOWyQ7E+cvIuToEJvESy14u&#10;zi84k6ibTWervieywsa985LV93/6JSLtkhK0EUrrcLr8kUD/fwQ+VcIp6ouP9PQEnh0J7MZp0VFI&#10;NpE/ItSnvqfyhJ3F2WrOGZJAAs3lkaPp8mK16DmanxFFY6kilTsfbpUlrsX+zgfyLvNBEtUgyYMZ&#10;RMDdiFuhaSsCZ7gVwBluxbbbCidC9IsNjCJrY7N6IBXOy9clTXxj9+rZklU46RdCPGq1eW01RsKC&#10;YyREjNadDQoxId2MIPDydZnaRDwXy3kHwltd5ze11hGHh3J7rYHtRVx6+vr4b8wc+LARvursSDXC&#10;oNkeWhWnZ2vzF+xziy9Fxv2fnQDFmf5hcJLiszIIMAjbQYCgry09PkQR5nw+/BLgWEyf8YA9vrfD&#10;QIl0aF/kYLSNnsZ+2wVb1LG3ONwDov6Aw00SvRMovXmIXp/J6vjyrv8CAAD//wMAUEsDBBQABgAI&#10;AAAAIQAEBYsa2gAAAAMBAAAPAAAAZHJzL2Rvd25yZXYueG1sTI9BS8NAEIXvgv9hGcGb3cRqlZhN&#10;KUU9FcFWEG/T7DQJzc6G7DZJ/72jF708GN7jvW/y5eRaNVAfGs8G0lkCirj0tuHKwMfu5eYRVIjI&#10;FlvPZOBMAZbF5UWOmfUjv9OwjZWSEg4ZGqhj7DKtQ1mTwzDzHbF4B987jHL2lbY9jlLuWn2bJAvt&#10;sGFZqLGjdU3lcXtyBl5HHFfz9HnYHA/r89fu/u1zk5Ix11fT6glUpCn+heEHX9ChEKa9P7ENqjUg&#10;j8RfFW+ePtyB2ktoAbrI9X/24hsAAP//AwBQSwECLQAUAAYACAAAACEAtoM4kv4AAADhAQAAEwAA&#10;AAAAAAAAAAAAAAAAAAAAW0NvbnRlbnRfVHlwZXNdLnhtbFBLAQItABQABgAIAAAAIQA4/SH/1gAA&#10;AJQBAAALAAAAAAAAAAAAAAAAAC8BAABfcmVscy8ucmVsc1BLAQItABQABgAIAAAAIQC6aHU4gwIA&#10;AMEFAAAOAAAAAAAAAAAAAAAAAC4CAABkcnMvZTJvRG9jLnhtbFBLAQItABQABgAIAAAAIQAEBYsa&#10;2gAAAAMBAAAPAAAAAAAAAAAAAAAAAN0EAABkcnMvZG93bnJldi54bWxQSwUGAAAAAAQABADzAAAA&#10;5AUAAAAA&#10;">
                      <v:shape id="Graphic 4" o:spid="_x0000_s1027" style="position:absolute;left:47;top:47;width:20060;height:13;visibility:visible;mso-wrap-style:square;v-text-anchor:top" coordsize="200596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OzxAAAANoAAAAPAAAAZHJzL2Rvd25yZXYueG1sRI/NbsIw&#10;EITvSLyDtUi9gUMPFFIMQlSVaOHCz6HHVbxNUuJ1ZLuQ5OkxEhLH0cx8o5kvG1OJCzlfWlYwHiUg&#10;iDOrS84VnI6fwykIH5A1VpZJQUselot+b46ptlfe0+UQchEh7FNUUIRQp1L6rCCDfmRr4uj9Wmcw&#10;ROlyqR1eI9xU8jVJJtJgyXGhwJrWBWXnw79R8F27Lzttf9q/Wdc1etvtyu7DK/UyaFbvIAI14Rl+&#10;tDdawRvcr8QbIBc3AAAA//8DAFBLAQItABQABgAIAAAAIQDb4fbL7gAAAIUBAAATAAAAAAAAAAAA&#10;AAAAAAAAAABbQ29udGVudF9UeXBlc10ueG1sUEsBAi0AFAAGAAgAAAAhAFr0LFu/AAAAFQEAAAsA&#10;AAAAAAAAAAAAAAAAHwEAAF9yZWxzLy5yZWxzUEsBAi0AFAAGAAgAAAAhAMUKI7PEAAAA2gAAAA8A&#10;AAAAAAAAAAAAAAAABwIAAGRycy9kb3ducmV2LnhtbFBLBQYAAAAAAwADALcAAAD4AgAAAAA=&#10;" path="m,l2005964,635e" filled="f">
                        <v:path arrowok="t"/>
                      </v:shape>
                      <w10:anchorlock/>
                    </v:group>
                  </w:pict>
                </mc:Fallback>
              </mc:AlternateContent>
            </w:r>
          </w:p>
          <w:p w:rsidR="00D50FCE" w:rsidRPr="00B93D2C" w:rsidRDefault="00B93D2C" w:rsidP="00EA45E8">
            <w:pPr>
              <w:pStyle w:val="TableParagraph"/>
              <w:spacing w:before="254" w:line="279" w:lineRule="exact"/>
              <w:ind w:left="1509"/>
              <w:rPr>
                <w:i/>
                <w:color w:val="000000" w:themeColor="text1"/>
                <w:sz w:val="28"/>
                <w:szCs w:val="28"/>
                <w:lang w:val="en-US"/>
              </w:rPr>
            </w:pPr>
            <w:r>
              <w:rPr>
                <w:i/>
                <w:color w:val="000000" w:themeColor="text1"/>
                <w:sz w:val="28"/>
                <w:szCs w:val="28"/>
                <w:lang w:val="en-US"/>
              </w:rPr>
              <w:t>Trường Tân</w:t>
            </w:r>
            <w:r w:rsidR="00D50FCE" w:rsidRPr="00D50FCE">
              <w:rPr>
                <w:i/>
                <w:color w:val="000000" w:themeColor="text1"/>
                <w:sz w:val="28"/>
                <w:szCs w:val="28"/>
              </w:rPr>
              <w:t>,</w:t>
            </w:r>
            <w:r w:rsidR="00D50FCE" w:rsidRPr="00D50FCE">
              <w:rPr>
                <w:i/>
                <w:color w:val="000000" w:themeColor="text1"/>
                <w:spacing w:val="-5"/>
                <w:sz w:val="28"/>
                <w:szCs w:val="28"/>
              </w:rPr>
              <w:t xml:space="preserve"> </w:t>
            </w:r>
            <w:r w:rsidR="00D50FCE" w:rsidRPr="00D50FCE">
              <w:rPr>
                <w:i/>
                <w:color w:val="000000" w:themeColor="text1"/>
                <w:sz w:val="28"/>
                <w:szCs w:val="28"/>
              </w:rPr>
              <w:t>ngày</w:t>
            </w:r>
            <w:r w:rsidR="00D50FCE" w:rsidRPr="00D50FCE">
              <w:rPr>
                <w:i/>
                <w:color w:val="000000" w:themeColor="text1"/>
                <w:spacing w:val="-3"/>
                <w:sz w:val="28"/>
                <w:szCs w:val="28"/>
              </w:rPr>
              <w:t xml:space="preserve"> </w:t>
            </w:r>
            <w:r w:rsidR="00D50FCE" w:rsidRPr="00D50FCE">
              <w:rPr>
                <w:i/>
                <w:color w:val="000000" w:themeColor="text1"/>
                <w:sz w:val="28"/>
                <w:szCs w:val="28"/>
                <w:lang w:val="en-US"/>
              </w:rPr>
              <w:t>1</w:t>
            </w:r>
            <w:r>
              <w:rPr>
                <w:i/>
                <w:color w:val="000000" w:themeColor="text1"/>
                <w:sz w:val="28"/>
                <w:szCs w:val="28"/>
                <w:lang w:val="en-US"/>
              </w:rPr>
              <w:t>5</w:t>
            </w:r>
            <w:r w:rsidR="00D50FCE" w:rsidRPr="00D50FCE">
              <w:rPr>
                <w:i/>
                <w:color w:val="000000" w:themeColor="text1"/>
                <w:spacing w:val="-5"/>
                <w:sz w:val="28"/>
                <w:szCs w:val="28"/>
              </w:rPr>
              <w:t xml:space="preserve"> </w:t>
            </w:r>
            <w:r w:rsidR="00D50FCE" w:rsidRPr="00D50FCE">
              <w:rPr>
                <w:i/>
                <w:color w:val="000000" w:themeColor="text1"/>
                <w:sz w:val="28"/>
                <w:szCs w:val="28"/>
              </w:rPr>
              <w:t>tháng</w:t>
            </w:r>
            <w:r w:rsidR="00D50FCE" w:rsidRPr="00D50FCE">
              <w:rPr>
                <w:i/>
                <w:color w:val="000000" w:themeColor="text1"/>
                <w:spacing w:val="-5"/>
                <w:sz w:val="28"/>
                <w:szCs w:val="28"/>
              </w:rPr>
              <w:t xml:space="preserve"> </w:t>
            </w:r>
            <w:r w:rsidR="00D50FCE" w:rsidRPr="00D50FCE">
              <w:rPr>
                <w:i/>
                <w:color w:val="000000" w:themeColor="text1"/>
                <w:sz w:val="28"/>
                <w:szCs w:val="28"/>
                <w:lang w:val="en-US"/>
              </w:rPr>
              <w:t>9</w:t>
            </w:r>
            <w:r w:rsidR="00D50FCE" w:rsidRPr="00D50FCE">
              <w:rPr>
                <w:i/>
                <w:color w:val="000000" w:themeColor="text1"/>
                <w:spacing w:val="-4"/>
                <w:sz w:val="28"/>
                <w:szCs w:val="28"/>
              </w:rPr>
              <w:t xml:space="preserve"> </w:t>
            </w:r>
            <w:r w:rsidR="00D50FCE" w:rsidRPr="00D50FCE">
              <w:rPr>
                <w:i/>
                <w:color w:val="000000" w:themeColor="text1"/>
                <w:sz w:val="28"/>
                <w:szCs w:val="28"/>
              </w:rPr>
              <w:t>năm</w:t>
            </w:r>
            <w:r w:rsidR="00D50FCE" w:rsidRPr="00D50FCE">
              <w:rPr>
                <w:i/>
                <w:color w:val="000000" w:themeColor="text1"/>
                <w:spacing w:val="-5"/>
                <w:sz w:val="28"/>
                <w:szCs w:val="28"/>
              </w:rPr>
              <w:t xml:space="preserve"> </w:t>
            </w:r>
            <w:r w:rsidR="00D50FCE" w:rsidRPr="00D50FCE">
              <w:rPr>
                <w:i/>
                <w:color w:val="000000" w:themeColor="text1"/>
                <w:spacing w:val="-4"/>
                <w:sz w:val="28"/>
                <w:szCs w:val="28"/>
              </w:rPr>
              <w:t>202</w:t>
            </w:r>
            <w:r>
              <w:rPr>
                <w:i/>
                <w:color w:val="000000" w:themeColor="text1"/>
                <w:spacing w:val="-4"/>
                <w:sz w:val="28"/>
                <w:szCs w:val="28"/>
                <w:lang w:val="en-US"/>
              </w:rPr>
              <w:t>5</w:t>
            </w:r>
          </w:p>
        </w:tc>
      </w:tr>
    </w:tbl>
    <w:p w:rsidR="00F20F38" w:rsidRDefault="00F20F38" w:rsidP="00F20F38">
      <w:pPr>
        <w:pStyle w:val="Heading1"/>
        <w:spacing w:line="367" w:lineRule="exact"/>
        <w:ind w:left="0" w:firstLine="0"/>
        <w:rPr>
          <w:color w:val="000000" w:themeColor="text1"/>
          <w:sz w:val="28"/>
          <w:szCs w:val="28"/>
        </w:rPr>
      </w:pPr>
    </w:p>
    <w:p w:rsidR="00C6570E" w:rsidRDefault="00EE5249" w:rsidP="00F20F38">
      <w:pPr>
        <w:pStyle w:val="Heading1"/>
        <w:spacing w:line="367" w:lineRule="exact"/>
        <w:ind w:left="0" w:firstLine="0"/>
        <w:jc w:val="center"/>
        <w:rPr>
          <w:color w:val="000000" w:themeColor="text1"/>
          <w:spacing w:val="-5"/>
          <w:sz w:val="28"/>
          <w:szCs w:val="28"/>
        </w:rPr>
      </w:pPr>
      <w:r w:rsidRPr="00D50FCE">
        <w:rPr>
          <w:color w:val="000000" w:themeColor="text1"/>
          <w:sz w:val="28"/>
          <w:szCs w:val="28"/>
        </w:rPr>
        <w:t>CÔNG</w:t>
      </w:r>
      <w:r w:rsidRPr="00D50FCE">
        <w:rPr>
          <w:color w:val="000000" w:themeColor="text1"/>
          <w:spacing w:val="-9"/>
          <w:sz w:val="28"/>
          <w:szCs w:val="28"/>
        </w:rPr>
        <w:t xml:space="preserve"> </w:t>
      </w:r>
      <w:r w:rsidRPr="00D50FCE">
        <w:rPr>
          <w:color w:val="000000" w:themeColor="text1"/>
          <w:sz w:val="28"/>
          <w:szCs w:val="28"/>
        </w:rPr>
        <w:t>KHAI</w:t>
      </w:r>
      <w:r w:rsidRPr="00D50FCE">
        <w:rPr>
          <w:color w:val="000000" w:themeColor="text1"/>
          <w:spacing w:val="-5"/>
          <w:sz w:val="28"/>
          <w:szCs w:val="28"/>
        </w:rPr>
        <w:t xml:space="preserve"> </w:t>
      </w:r>
      <w:r w:rsidRPr="00D50FCE">
        <w:rPr>
          <w:color w:val="000000" w:themeColor="text1"/>
          <w:sz w:val="28"/>
          <w:szCs w:val="28"/>
        </w:rPr>
        <w:t>KẾ</w:t>
      </w:r>
      <w:r w:rsidRPr="00D50FCE">
        <w:rPr>
          <w:color w:val="000000" w:themeColor="text1"/>
          <w:spacing w:val="-6"/>
          <w:sz w:val="28"/>
          <w:szCs w:val="28"/>
        </w:rPr>
        <w:t xml:space="preserve"> </w:t>
      </w:r>
      <w:r w:rsidRPr="00D50FCE">
        <w:rPr>
          <w:color w:val="000000" w:themeColor="text1"/>
          <w:sz w:val="28"/>
          <w:szCs w:val="28"/>
        </w:rPr>
        <w:t>HOẠCH</w:t>
      </w:r>
      <w:r w:rsidRPr="00D50FCE">
        <w:rPr>
          <w:color w:val="000000" w:themeColor="text1"/>
          <w:spacing w:val="-10"/>
          <w:sz w:val="28"/>
          <w:szCs w:val="28"/>
        </w:rPr>
        <w:t xml:space="preserve"> </w:t>
      </w:r>
      <w:r w:rsidRPr="00D50FCE">
        <w:rPr>
          <w:color w:val="000000" w:themeColor="text1"/>
          <w:sz w:val="28"/>
          <w:szCs w:val="28"/>
        </w:rPr>
        <w:t>THU,</w:t>
      </w:r>
      <w:r w:rsidRPr="00D50FCE">
        <w:rPr>
          <w:color w:val="000000" w:themeColor="text1"/>
          <w:spacing w:val="-10"/>
          <w:sz w:val="28"/>
          <w:szCs w:val="28"/>
        </w:rPr>
        <w:t xml:space="preserve"> </w:t>
      </w:r>
      <w:r w:rsidRPr="00D50FCE">
        <w:rPr>
          <w:color w:val="000000" w:themeColor="text1"/>
          <w:sz w:val="28"/>
          <w:szCs w:val="28"/>
        </w:rPr>
        <w:t>CHI</w:t>
      </w:r>
      <w:r w:rsidRPr="00D50FCE">
        <w:rPr>
          <w:color w:val="000000" w:themeColor="text1"/>
          <w:spacing w:val="-9"/>
          <w:sz w:val="28"/>
          <w:szCs w:val="28"/>
        </w:rPr>
        <w:t xml:space="preserve"> </w:t>
      </w:r>
      <w:r w:rsidRPr="00D50FCE">
        <w:rPr>
          <w:color w:val="000000" w:themeColor="text1"/>
          <w:sz w:val="28"/>
          <w:szCs w:val="28"/>
        </w:rPr>
        <w:t>PHỤC</w:t>
      </w:r>
      <w:r w:rsidRPr="00D50FCE">
        <w:rPr>
          <w:color w:val="000000" w:themeColor="text1"/>
          <w:spacing w:val="-9"/>
          <w:sz w:val="28"/>
          <w:szCs w:val="28"/>
        </w:rPr>
        <w:t xml:space="preserve"> </w:t>
      </w:r>
      <w:r w:rsidRPr="00D50FCE">
        <w:rPr>
          <w:color w:val="000000" w:themeColor="text1"/>
          <w:sz w:val="28"/>
          <w:szCs w:val="28"/>
        </w:rPr>
        <w:t>VỤ</w:t>
      </w:r>
      <w:r w:rsidRPr="00D50FCE">
        <w:rPr>
          <w:color w:val="000000" w:themeColor="text1"/>
          <w:spacing w:val="-6"/>
          <w:sz w:val="28"/>
          <w:szCs w:val="28"/>
        </w:rPr>
        <w:t xml:space="preserve"> </w:t>
      </w:r>
      <w:r w:rsidR="00CA1592">
        <w:rPr>
          <w:color w:val="000000" w:themeColor="text1"/>
          <w:spacing w:val="-6"/>
          <w:sz w:val="28"/>
          <w:szCs w:val="28"/>
          <w:lang w:val="en-US"/>
        </w:rPr>
        <w:t xml:space="preserve">CÔNG TÁC </w:t>
      </w:r>
      <w:r w:rsidRPr="00D50FCE">
        <w:rPr>
          <w:color w:val="000000" w:themeColor="text1"/>
          <w:sz w:val="28"/>
          <w:szCs w:val="28"/>
        </w:rPr>
        <w:t>BÁN</w:t>
      </w:r>
      <w:r w:rsidRPr="00D50FCE">
        <w:rPr>
          <w:color w:val="000000" w:themeColor="text1"/>
          <w:spacing w:val="-9"/>
          <w:sz w:val="28"/>
          <w:szCs w:val="28"/>
        </w:rPr>
        <w:t xml:space="preserve"> </w:t>
      </w:r>
      <w:r w:rsidRPr="00D50FCE">
        <w:rPr>
          <w:color w:val="000000" w:themeColor="text1"/>
          <w:spacing w:val="-5"/>
          <w:sz w:val="28"/>
          <w:szCs w:val="28"/>
        </w:rPr>
        <w:t>TRÚ</w:t>
      </w:r>
    </w:p>
    <w:p w:rsidR="00D608D3" w:rsidRPr="00D608D3" w:rsidRDefault="00D608D3" w:rsidP="00F20F38">
      <w:pPr>
        <w:pStyle w:val="Heading1"/>
        <w:spacing w:line="367" w:lineRule="exact"/>
        <w:ind w:left="0" w:firstLine="0"/>
        <w:jc w:val="center"/>
        <w:rPr>
          <w:color w:val="000000" w:themeColor="text1"/>
          <w:sz w:val="28"/>
          <w:szCs w:val="28"/>
          <w:lang w:val="en-US"/>
        </w:rPr>
      </w:pPr>
      <w:r>
        <w:rPr>
          <w:color w:val="000000" w:themeColor="text1"/>
          <w:sz w:val="28"/>
          <w:szCs w:val="28"/>
          <w:lang w:val="en-US"/>
        </w:rPr>
        <w:t>NĂM HỌC 202</w:t>
      </w:r>
      <w:r w:rsidR="00B93D2C">
        <w:rPr>
          <w:color w:val="000000" w:themeColor="text1"/>
          <w:sz w:val="28"/>
          <w:szCs w:val="28"/>
          <w:lang w:val="en-US"/>
        </w:rPr>
        <w:t>5</w:t>
      </w:r>
      <w:r>
        <w:rPr>
          <w:color w:val="000000" w:themeColor="text1"/>
          <w:sz w:val="28"/>
          <w:szCs w:val="28"/>
          <w:lang w:val="en-US"/>
        </w:rPr>
        <w:t xml:space="preserve"> - 202</w:t>
      </w:r>
      <w:r w:rsidR="00B93D2C">
        <w:rPr>
          <w:color w:val="000000" w:themeColor="text1"/>
          <w:sz w:val="28"/>
          <w:szCs w:val="28"/>
          <w:lang w:val="en-US"/>
        </w:rPr>
        <w:t>6</w:t>
      </w:r>
    </w:p>
    <w:p w:rsidR="009734CB" w:rsidRDefault="004E7B90" w:rsidP="007B5F0A">
      <w:pPr>
        <w:jc w:val="both"/>
        <w:rPr>
          <w:b/>
          <w:sz w:val="28"/>
          <w:szCs w:val="28"/>
        </w:rPr>
      </w:pPr>
      <w:r>
        <w:rPr>
          <w:b/>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2552699</wp:posOffset>
                </wp:positionH>
                <wp:positionV relativeFrom="paragraph">
                  <wp:posOffset>23495</wp:posOffset>
                </wp:positionV>
                <wp:extent cx="1171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10E0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pt,1.85pt" to="29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XmtgEAAMMDAAAOAAAAZHJzL2Uyb0RvYy54bWysU8GOEzEMvSPxD1HudGZWWhaN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7survu9u5WCn19a56BkVL+&#10;AOhFOQzS2VBoq14dPqbMxTj0GsJOaeRcup7yyUEJduELGKZSilV0XSLYOhIHxeNXWkPIlQrnq9EF&#10;ZqxzC7D9M/ASX6BQF+xvwAuiVsaQF7C3Ael31fPx2rI5x18VOPMuEjzheKpDqdLwplTFLltdVvFn&#10;v8Kf/73NDwAAAP//AwBQSwMEFAAGAAgAAAAhABT25xTeAAAABwEAAA8AAABkcnMvZG93bnJldi54&#10;bWxMj8FOwzAQRO9I/IO1SFxQ61CaNgpxKkCqeqAI0fABbrwkEfE6ip005etZuMBxNKOZN9lmsq0Y&#10;sfeNIwW38wgEUulMQ5WC92I7S0D4oMno1hEqOKOHTX55kenUuBO94XgIleAS8qlWUIfQpVL6skar&#10;/dx1SOx9uN7qwLKvpOn1icttKxdRtJJWN8QLte7wqcby8zBYBbvtIz7H56FamnhX3IzF/uXrNVHq&#10;+mp6uAcRcAp/YfjBZ3TImenoBjJetAqW0YK/BAV3axDsx8kqBnH81TLP5H/+/BsAAP//AwBQSwEC&#10;LQAUAAYACAAAACEAtoM4kv4AAADhAQAAEwAAAAAAAAAAAAAAAAAAAAAAW0NvbnRlbnRfVHlwZXNd&#10;LnhtbFBLAQItABQABgAIAAAAIQA4/SH/1gAAAJQBAAALAAAAAAAAAAAAAAAAAC8BAABfcmVscy8u&#10;cmVsc1BLAQItABQABgAIAAAAIQBphtXmtgEAAMMDAAAOAAAAAAAAAAAAAAAAAC4CAABkcnMvZTJv&#10;RG9jLnhtbFBLAQItABQABgAIAAAAIQAU9ucU3gAAAAcBAAAPAAAAAAAAAAAAAAAAABAEAABkcnMv&#10;ZG93bnJldi54bWxQSwUGAAAAAAQABADzAAAAGwUAAAAA&#10;" strokecolor="#4579b8 [3044]"/>
            </w:pict>
          </mc:Fallback>
        </mc:AlternateContent>
      </w:r>
    </w:p>
    <w:p w:rsidR="007B5F0A" w:rsidRPr="004E7B90" w:rsidRDefault="007B5F0A" w:rsidP="004E7B90">
      <w:pPr>
        <w:spacing w:line="240" w:lineRule="atLeast"/>
        <w:jc w:val="both"/>
        <w:rPr>
          <w:sz w:val="28"/>
          <w:szCs w:val="28"/>
          <w:lang w:val="en-US"/>
        </w:rPr>
      </w:pPr>
      <w:r>
        <w:rPr>
          <w:b/>
          <w:sz w:val="28"/>
          <w:szCs w:val="28"/>
        </w:rPr>
        <w:tab/>
      </w:r>
      <w:r w:rsidR="00FB5D82" w:rsidRPr="004E7B90">
        <w:rPr>
          <w:sz w:val="28"/>
          <w:szCs w:val="28"/>
          <w:lang w:val="en-US"/>
        </w:rPr>
        <w:t>Thực hiện</w:t>
      </w:r>
      <w:r w:rsidRPr="004E7B90">
        <w:rPr>
          <w:sz w:val="28"/>
          <w:szCs w:val="28"/>
          <w:lang w:val="en-US"/>
        </w:rPr>
        <w:t xml:space="preserve"> Nghị quyết số</w:t>
      </w:r>
      <w:r w:rsidRPr="004E7B90">
        <w:rPr>
          <w:sz w:val="28"/>
          <w:szCs w:val="28"/>
        </w:rPr>
        <w:t xml:space="preserve"> </w:t>
      </w:r>
      <w:r w:rsidRPr="004E7B90">
        <w:rPr>
          <w:sz w:val="28"/>
          <w:szCs w:val="28"/>
          <w:lang w:val="en-US"/>
        </w:rPr>
        <w:t>17</w:t>
      </w:r>
      <w:r w:rsidRPr="004E7B90">
        <w:rPr>
          <w:sz w:val="28"/>
          <w:szCs w:val="28"/>
        </w:rPr>
        <w:t>/202</w:t>
      </w:r>
      <w:r w:rsidRPr="004E7B90">
        <w:rPr>
          <w:sz w:val="28"/>
          <w:szCs w:val="28"/>
          <w:lang w:val="en-US"/>
        </w:rPr>
        <w:t>4</w:t>
      </w:r>
      <w:r w:rsidRPr="004E7B90">
        <w:rPr>
          <w:sz w:val="28"/>
          <w:szCs w:val="28"/>
        </w:rPr>
        <w:t xml:space="preserve">/NQ- HĐND ngày </w:t>
      </w:r>
      <w:r w:rsidRPr="004E7B90">
        <w:rPr>
          <w:sz w:val="28"/>
          <w:szCs w:val="28"/>
          <w:lang w:val="en-US"/>
        </w:rPr>
        <w:t>1</w:t>
      </w:r>
      <w:r w:rsidRPr="004E7B90">
        <w:rPr>
          <w:sz w:val="28"/>
          <w:szCs w:val="28"/>
        </w:rPr>
        <w:t>8 tháng 1</w:t>
      </w:r>
      <w:r w:rsidRPr="004E7B90">
        <w:rPr>
          <w:sz w:val="28"/>
          <w:szCs w:val="28"/>
          <w:lang w:val="en-US"/>
        </w:rPr>
        <w:t>0</w:t>
      </w:r>
      <w:r w:rsidRPr="004E7B90">
        <w:rPr>
          <w:sz w:val="28"/>
          <w:szCs w:val="28"/>
        </w:rPr>
        <w:t xml:space="preserve"> năm 202</w:t>
      </w:r>
      <w:r w:rsidR="001C07AC" w:rsidRPr="004E7B90">
        <w:rPr>
          <w:sz w:val="28"/>
          <w:szCs w:val="28"/>
          <w:lang w:val="en-US"/>
        </w:rPr>
        <w:t>4</w:t>
      </w:r>
      <w:r w:rsidRPr="004E7B90">
        <w:rPr>
          <w:sz w:val="28"/>
          <w:szCs w:val="28"/>
        </w:rPr>
        <w:t xml:space="preserve"> của HĐND tỉnh Hải Dương</w:t>
      </w:r>
      <w:r w:rsidR="00FB5D82" w:rsidRPr="004E7B90">
        <w:rPr>
          <w:sz w:val="28"/>
          <w:szCs w:val="28"/>
          <w:lang w:val="en-US"/>
        </w:rPr>
        <w:t>;</w:t>
      </w:r>
    </w:p>
    <w:p w:rsidR="0018594A" w:rsidRDefault="00FB5D82" w:rsidP="004E7B90">
      <w:pPr>
        <w:spacing w:line="240" w:lineRule="atLeast"/>
        <w:jc w:val="both"/>
        <w:rPr>
          <w:sz w:val="28"/>
          <w:szCs w:val="28"/>
          <w:lang w:val="en-US"/>
        </w:rPr>
      </w:pPr>
      <w:r w:rsidRPr="004E7B90">
        <w:rPr>
          <w:sz w:val="28"/>
          <w:szCs w:val="28"/>
          <w:lang w:val="en-US"/>
        </w:rPr>
        <w:tab/>
        <w:t xml:space="preserve">Thực hiện Công văn số 6126/SGD ĐT-KHTC ngày 29/8/2025 của Sở GD&amp;ĐT thành phố Hải Phòng về việc thực hiện các khoản thu lĩnh vực giáo dục, đào tạo năm học 2025 </w:t>
      </w:r>
      <w:r w:rsidR="00DB5EB0">
        <w:rPr>
          <w:sz w:val="28"/>
          <w:szCs w:val="28"/>
          <w:lang w:val="en-US"/>
        </w:rPr>
        <w:t>-</w:t>
      </w:r>
      <w:r w:rsidRPr="004E7B90">
        <w:rPr>
          <w:sz w:val="28"/>
          <w:szCs w:val="28"/>
          <w:lang w:val="en-US"/>
        </w:rPr>
        <w:t xml:space="preserve"> 2026; </w:t>
      </w:r>
    </w:p>
    <w:p w:rsidR="00FB5D82" w:rsidRPr="004E7B90" w:rsidRDefault="00FB5D82" w:rsidP="0018594A">
      <w:pPr>
        <w:spacing w:line="240" w:lineRule="atLeast"/>
        <w:ind w:firstLine="720"/>
        <w:jc w:val="both"/>
        <w:rPr>
          <w:sz w:val="28"/>
          <w:szCs w:val="28"/>
          <w:lang w:val="en-US"/>
        </w:rPr>
      </w:pPr>
      <w:r w:rsidRPr="004E7B90">
        <w:rPr>
          <w:sz w:val="28"/>
          <w:szCs w:val="28"/>
          <w:lang w:val="en-US"/>
        </w:rPr>
        <w:t>Thực hiện sự thống nhất</w:t>
      </w:r>
      <w:r w:rsidR="004E7B90" w:rsidRPr="004E7B90">
        <w:rPr>
          <w:sz w:val="28"/>
          <w:szCs w:val="28"/>
          <w:lang w:val="en-US"/>
        </w:rPr>
        <w:t xml:space="preserve"> </w:t>
      </w:r>
      <w:r w:rsidR="004E7B90" w:rsidRPr="004E7B90">
        <w:rPr>
          <w:color w:val="000000" w:themeColor="text1"/>
          <w:sz w:val="28"/>
          <w:szCs w:val="28"/>
          <w:lang w:val="en-US"/>
        </w:rPr>
        <w:t>theo biên bản họp</w:t>
      </w:r>
      <w:r w:rsidR="004E7B90" w:rsidRPr="004E7B90">
        <w:rPr>
          <w:color w:val="000000" w:themeColor="text1"/>
          <w:spacing w:val="-2"/>
          <w:sz w:val="28"/>
          <w:szCs w:val="28"/>
        </w:rPr>
        <w:t xml:space="preserve"> </w:t>
      </w:r>
      <w:r w:rsidR="004E7B90" w:rsidRPr="004E7B90">
        <w:rPr>
          <w:color w:val="000000" w:themeColor="text1"/>
          <w:sz w:val="28"/>
          <w:szCs w:val="28"/>
        </w:rPr>
        <w:t>thống</w:t>
      </w:r>
      <w:r w:rsidR="004E7B90" w:rsidRPr="004E7B90">
        <w:rPr>
          <w:color w:val="000000" w:themeColor="text1"/>
          <w:spacing w:val="-1"/>
          <w:sz w:val="28"/>
          <w:szCs w:val="28"/>
        </w:rPr>
        <w:t xml:space="preserve"> </w:t>
      </w:r>
      <w:r w:rsidR="004E7B90" w:rsidRPr="004E7B90">
        <w:rPr>
          <w:color w:val="000000" w:themeColor="text1"/>
          <w:sz w:val="28"/>
          <w:szCs w:val="28"/>
        </w:rPr>
        <w:t>nhất</w:t>
      </w:r>
      <w:r w:rsidR="004E7B90" w:rsidRPr="004E7B90">
        <w:rPr>
          <w:color w:val="000000" w:themeColor="text1"/>
          <w:spacing w:val="-1"/>
          <w:sz w:val="28"/>
          <w:szCs w:val="28"/>
        </w:rPr>
        <w:t xml:space="preserve"> </w:t>
      </w:r>
      <w:r w:rsidR="004E7B90" w:rsidRPr="004E7B90">
        <w:rPr>
          <w:color w:val="000000" w:themeColor="text1"/>
          <w:sz w:val="28"/>
          <w:szCs w:val="28"/>
        </w:rPr>
        <w:t>với</w:t>
      </w:r>
      <w:r w:rsidR="004E7B90" w:rsidRPr="004E7B90">
        <w:rPr>
          <w:color w:val="000000" w:themeColor="text1"/>
          <w:spacing w:val="-1"/>
          <w:sz w:val="28"/>
          <w:szCs w:val="28"/>
        </w:rPr>
        <w:t xml:space="preserve"> </w:t>
      </w:r>
      <w:r w:rsidR="004E7B90" w:rsidRPr="004E7B90">
        <w:rPr>
          <w:color w:val="000000" w:themeColor="text1"/>
          <w:sz w:val="28"/>
          <w:szCs w:val="28"/>
          <w:lang w:val="en-US"/>
        </w:rPr>
        <w:t xml:space="preserve">phụ huynh có con ăn bán trú </w:t>
      </w:r>
      <w:r w:rsidR="004E7B90" w:rsidRPr="004E7B90">
        <w:rPr>
          <w:color w:val="000000" w:themeColor="text1"/>
          <w:sz w:val="28"/>
          <w:szCs w:val="28"/>
        </w:rPr>
        <w:t>ngày</w:t>
      </w:r>
      <w:r w:rsidR="004E7B90" w:rsidRPr="004E7B90">
        <w:rPr>
          <w:color w:val="000000" w:themeColor="text1"/>
          <w:spacing w:val="3"/>
          <w:sz w:val="28"/>
          <w:szCs w:val="28"/>
        </w:rPr>
        <w:t xml:space="preserve"> </w:t>
      </w:r>
      <w:r w:rsidR="004E7B90" w:rsidRPr="004E7B90">
        <w:rPr>
          <w:color w:val="000000" w:themeColor="text1"/>
          <w:sz w:val="28"/>
          <w:szCs w:val="28"/>
          <w:lang w:val="en-US"/>
        </w:rPr>
        <w:t>1</w:t>
      </w:r>
      <w:r w:rsidR="004E7B90" w:rsidRPr="004E7B90">
        <w:rPr>
          <w:color w:val="000000" w:themeColor="text1"/>
          <w:sz w:val="28"/>
          <w:szCs w:val="28"/>
        </w:rPr>
        <w:t>4</w:t>
      </w:r>
      <w:r w:rsidR="0023168D">
        <w:rPr>
          <w:color w:val="000000" w:themeColor="text1"/>
          <w:sz w:val="28"/>
          <w:szCs w:val="28"/>
          <w:lang w:val="en-US"/>
        </w:rPr>
        <w:t>/9/2025</w:t>
      </w:r>
      <w:r w:rsidR="004E7B90" w:rsidRPr="004E7B90">
        <w:rPr>
          <w:color w:val="000000" w:themeColor="text1"/>
          <w:spacing w:val="-1"/>
          <w:sz w:val="28"/>
          <w:szCs w:val="28"/>
        </w:rPr>
        <w:t xml:space="preserve"> </w:t>
      </w:r>
      <w:r w:rsidR="004E7B90" w:rsidRPr="004E7B90">
        <w:rPr>
          <w:color w:val="000000" w:themeColor="text1"/>
          <w:sz w:val="28"/>
          <w:szCs w:val="28"/>
          <w:lang w:val="en-US"/>
        </w:rPr>
        <w:t xml:space="preserve">năm học 2025 </w:t>
      </w:r>
      <w:r w:rsidR="0023168D">
        <w:rPr>
          <w:color w:val="000000" w:themeColor="text1"/>
          <w:sz w:val="28"/>
          <w:szCs w:val="28"/>
          <w:lang w:val="en-US"/>
        </w:rPr>
        <w:t>-</w:t>
      </w:r>
      <w:r w:rsidR="004E7B90" w:rsidRPr="004E7B90">
        <w:rPr>
          <w:color w:val="000000" w:themeColor="text1"/>
          <w:sz w:val="28"/>
          <w:szCs w:val="28"/>
          <w:lang w:val="en-US"/>
        </w:rPr>
        <w:t xml:space="preserve"> 2026.</w:t>
      </w:r>
      <w:r w:rsidR="004E7B90" w:rsidRPr="004E7B90">
        <w:rPr>
          <w:color w:val="000000" w:themeColor="text1"/>
          <w:sz w:val="28"/>
          <w:szCs w:val="28"/>
        </w:rPr>
        <w:t xml:space="preserve"> </w:t>
      </w:r>
    </w:p>
    <w:p w:rsidR="00ED6D2A" w:rsidRPr="007F4453" w:rsidRDefault="007F4453" w:rsidP="004E7B90">
      <w:pPr>
        <w:spacing w:line="240" w:lineRule="atLeast"/>
        <w:ind w:firstLine="851"/>
        <w:jc w:val="both"/>
        <w:rPr>
          <w:b/>
          <w:sz w:val="28"/>
          <w:szCs w:val="28"/>
        </w:rPr>
      </w:pPr>
      <w:r w:rsidRPr="007F4453">
        <w:rPr>
          <w:b/>
          <w:sz w:val="28"/>
          <w:szCs w:val="28"/>
        </w:rPr>
        <w:t xml:space="preserve">1. </w:t>
      </w:r>
      <w:r w:rsidR="00ED6D2A" w:rsidRPr="007F4453">
        <w:rPr>
          <w:b/>
          <w:sz w:val="28"/>
          <w:szCs w:val="28"/>
        </w:rPr>
        <w:t>Ti</w:t>
      </w:r>
      <w:r w:rsidRPr="007F4453">
        <w:rPr>
          <w:b/>
          <w:sz w:val="28"/>
          <w:szCs w:val="28"/>
        </w:rPr>
        <w:t>ề</w:t>
      </w:r>
      <w:r w:rsidR="00ED6D2A" w:rsidRPr="007F4453">
        <w:rPr>
          <w:b/>
          <w:sz w:val="28"/>
          <w:szCs w:val="28"/>
        </w:rPr>
        <w:t>n ăn (Theo thực tế ngày ăn)</w:t>
      </w:r>
    </w:p>
    <w:p w:rsidR="00ED6D2A" w:rsidRPr="007F4453" w:rsidRDefault="00ED6D2A" w:rsidP="004E7B90">
      <w:pPr>
        <w:spacing w:line="240" w:lineRule="atLeast"/>
        <w:ind w:firstLine="851"/>
        <w:jc w:val="both"/>
        <w:rPr>
          <w:sz w:val="28"/>
          <w:szCs w:val="28"/>
        </w:rPr>
      </w:pPr>
      <w:r w:rsidRPr="007F4453">
        <w:rPr>
          <w:sz w:val="28"/>
          <w:szCs w:val="28"/>
        </w:rPr>
        <w:t xml:space="preserve">Theo </w:t>
      </w:r>
      <w:r w:rsidR="007F4453">
        <w:rPr>
          <w:sz w:val="28"/>
          <w:szCs w:val="28"/>
          <w:lang w:val="en-US"/>
        </w:rPr>
        <w:t>Nghị quyết</w:t>
      </w:r>
      <w:r w:rsidRPr="007F4453">
        <w:rPr>
          <w:sz w:val="28"/>
          <w:szCs w:val="28"/>
        </w:rPr>
        <w:t xml:space="preserve"> </w:t>
      </w:r>
      <w:r w:rsidR="00F82E55">
        <w:rPr>
          <w:sz w:val="28"/>
          <w:szCs w:val="28"/>
          <w:lang w:val="en-US"/>
        </w:rPr>
        <w:t>17</w:t>
      </w:r>
      <w:r w:rsidRPr="007F4453">
        <w:rPr>
          <w:sz w:val="28"/>
          <w:szCs w:val="28"/>
        </w:rPr>
        <w:t>/202</w:t>
      </w:r>
      <w:r w:rsidR="00F82E55">
        <w:rPr>
          <w:sz w:val="28"/>
          <w:szCs w:val="28"/>
          <w:lang w:val="en-US"/>
        </w:rPr>
        <w:t>4</w:t>
      </w:r>
      <w:r w:rsidRPr="007F4453">
        <w:rPr>
          <w:sz w:val="28"/>
          <w:szCs w:val="28"/>
        </w:rPr>
        <w:t>/NQ-HĐND tỉnh: 23.000 đồng/suất ăn</w:t>
      </w:r>
    </w:p>
    <w:p w:rsidR="007F4453" w:rsidRPr="00E85922" w:rsidRDefault="007B5F0A" w:rsidP="004E7B90">
      <w:pPr>
        <w:spacing w:line="240" w:lineRule="atLeast"/>
        <w:ind w:firstLine="851"/>
        <w:jc w:val="both"/>
        <w:rPr>
          <w:i/>
          <w:sz w:val="28"/>
          <w:szCs w:val="28"/>
        </w:rPr>
      </w:pPr>
      <w:r>
        <w:rPr>
          <w:i/>
          <w:sz w:val="28"/>
          <w:szCs w:val="28"/>
          <w:lang w:val="en-US"/>
        </w:rPr>
        <w:t>Thống nhất</w:t>
      </w:r>
      <w:r w:rsidR="00ED6D2A" w:rsidRPr="007F4453">
        <w:rPr>
          <w:i/>
          <w:sz w:val="28"/>
          <w:szCs w:val="28"/>
        </w:rPr>
        <w:t xml:space="preserve"> thực hiện: </w:t>
      </w:r>
      <w:r w:rsidR="00F82E55">
        <w:rPr>
          <w:i/>
          <w:sz w:val="28"/>
          <w:szCs w:val="28"/>
          <w:lang w:val="en-US"/>
        </w:rPr>
        <w:t>19</w:t>
      </w:r>
      <w:r w:rsidR="00ED6D2A" w:rsidRPr="007F4453">
        <w:rPr>
          <w:i/>
          <w:sz w:val="28"/>
          <w:szCs w:val="28"/>
        </w:rPr>
        <w:t>.000đ/bữa/ em (không ăn bữa phụ)</w:t>
      </w:r>
      <w:r w:rsidR="00E85922">
        <w:rPr>
          <w:i/>
          <w:sz w:val="28"/>
          <w:szCs w:val="28"/>
          <w:lang w:val="en-US"/>
        </w:rPr>
        <w:t xml:space="preserve"> </w:t>
      </w:r>
      <w:r w:rsidR="00E85922" w:rsidRPr="00E85922">
        <w:rPr>
          <w:i/>
          <w:sz w:val="28"/>
          <w:szCs w:val="28"/>
        </w:rPr>
        <w:t>và chuyển đủ số tiền thu được về Công ty cung ứng thực phẩm.</w:t>
      </w:r>
    </w:p>
    <w:p w:rsidR="00ED6D2A" w:rsidRPr="007F4453" w:rsidRDefault="00D50FCE" w:rsidP="004E7B90">
      <w:pPr>
        <w:spacing w:line="240" w:lineRule="atLeast"/>
        <w:ind w:firstLine="851"/>
        <w:jc w:val="both"/>
        <w:rPr>
          <w:b/>
          <w:color w:val="000000" w:themeColor="text1"/>
          <w:sz w:val="28"/>
          <w:szCs w:val="28"/>
        </w:rPr>
      </w:pPr>
      <w:r w:rsidRPr="007F4453">
        <w:rPr>
          <w:b/>
          <w:color w:val="000000" w:themeColor="text1"/>
          <w:sz w:val="28"/>
          <w:szCs w:val="28"/>
        </w:rPr>
        <w:t xml:space="preserve">2. </w:t>
      </w:r>
      <w:r w:rsidR="00ED6D2A" w:rsidRPr="007F4453">
        <w:rPr>
          <w:b/>
          <w:color w:val="000000" w:themeColor="text1"/>
          <w:sz w:val="28"/>
          <w:szCs w:val="28"/>
        </w:rPr>
        <w:t>Tiền phục vụ bán trú và tiền chất đốt, điện, nước sạch, nước tẩy rửa bán trú</w:t>
      </w:r>
    </w:p>
    <w:p w:rsidR="007F4453" w:rsidRPr="00E85922" w:rsidRDefault="007F4453" w:rsidP="004E7B90">
      <w:pPr>
        <w:spacing w:line="240" w:lineRule="atLeast"/>
        <w:ind w:firstLine="851"/>
        <w:jc w:val="both"/>
        <w:rPr>
          <w:b/>
          <w:sz w:val="28"/>
          <w:szCs w:val="28"/>
        </w:rPr>
      </w:pPr>
      <w:r w:rsidRPr="00E85922">
        <w:rPr>
          <w:b/>
          <w:sz w:val="28"/>
          <w:szCs w:val="28"/>
          <w:lang w:val="en-US"/>
        </w:rPr>
        <w:t>2.1.</w:t>
      </w:r>
      <w:r w:rsidR="00ED6D2A" w:rsidRPr="00E85922">
        <w:rPr>
          <w:b/>
          <w:sz w:val="28"/>
          <w:szCs w:val="28"/>
        </w:rPr>
        <w:t>Ti</w:t>
      </w:r>
      <w:r w:rsidR="00D50FCE" w:rsidRPr="00E85922">
        <w:rPr>
          <w:b/>
          <w:sz w:val="28"/>
          <w:szCs w:val="28"/>
        </w:rPr>
        <w:t>ề</w:t>
      </w:r>
      <w:r w:rsidR="00ED6D2A" w:rsidRPr="00E85922">
        <w:rPr>
          <w:b/>
          <w:sz w:val="28"/>
          <w:szCs w:val="28"/>
        </w:rPr>
        <w:t xml:space="preserve">n phục vụ bán trú </w:t>
      </w:r>
    </w:p>
    <w:p w:rsidR="00ED6D2A" w:rsidRPr="007F4453" w:rsidRDefault="007F4453" w:rsidP="004E7B90">
      <w:pPr>
        <w:spacing w:line="240" w:lineRule="atLeast"/>
        <w:ind w:firstLine="851"/>
        <w:jc w:val="both"/>
        <w:rPr>
          <w:sz w:val="28"/>
          <w:szCs w:val="28"/>
        </w:rPr>
      </w:pPr>
      <w:r>
        <w:rPr>
          <w:sz w:val="28"/>
          <w:szCs w:val="28"/>
          <w:lang w:val="en-US"/>
        </w:rPr>
        <w:t xml:space="preserve"> T</w:t>
      </w:r>
      <w:r w:rsidR="00ED6D2A" w:rsidRPr="007F4453">
        <w:rPr>
          <w:sz w:val="28"/>
          <w:szCs w:val="28"/>
        </w:rPr>
        <w:t xml:space="preserve">heo </w:t>
      </w:r>
      <w:r>
        <w:rPr>
          <w:sz w:val="28"/>
          <w:szCs w:val="28"/>
          <w:lang w:val="en-US"/>
        </w:rPr>
        <w:t>Nghị quyết</w:t>
      </w:r>
      <w:r w:rsidR="00ED6D2A" w:rsidRPr="007F4453">
        <w:rPr>
          <w:sz w:val="28"/>
          <w:szCs w:val="28"/>
        </w:rPr>
        <w:t xml:space="preserve"> </w:t>
      </w:r>
      <w:r w:rsidR="00E34FB8">
        <w:rPr>
          <w:sz w:val="28"/>
          <w:szCs w:val="28"/>
          <w:lang w:val="en-US"/>
        </w:rPr>
        <w:t>17</w:t>
      </w:r>
      <w:r w:rsidR="00ED6D2A" w:rsidRPr="007F4453">
        <w:rPr>
          <w:sz w:val="28"/>
          <w:szCs w:val="28"/>
        </w:rPr>
        <w:t>/202</w:t>
      </w:r>
      <w:r w:rsidR="00E34FB8">
        <w:rPr>
          <w:sz w:val="28"/>
          <w:szCs w:val="28"/>
          <w:lang w:val="en-US"/>
        </w:rPr>
        <w:t>4</w:t>
      </w:r>
      <w:r w:rsidR="00ED6D2A" w:rsidRPr="007F4453">
        <w:rPr>
          <w:sz w:val="28"/>
          <w:szCs w:val="28"/>
        </w:rPr>
        <w:t xml:space="preserve">/NQ-HĐND tỉnh: </w:t>
      </w:r>
      <w:r w:rsidR="00E34FB8">
        <w:rPr>
          <w:sz w:val="28"/>
          <w:szCs w:val="28"/>
          <w:lang w:val="en-US"/>
        </w:rPr>
        <w:t>255</w:t>
      </w:r>
      <w:r w:rsidR="00ED6D2A" w:rsidRPr="007F4453">
        <w:rPr>
          <w:sz w:val="28"/>
          <w:szCs w:val="28"/>
        </w:rPr>
        <w:t>.000</w:t>
      </w:r>
      <w:r>
        <w:rPr>
          <w:sz w:val="28"/>
          <w:szCs w:val="28"/>
          <w:lang w:val="en-US"/>
        </w:rPr>
        <w:t xml:space="preserve"> </w:t>
      </w:r>
      <w:r w:rsidR="00ED6D2A" w:rsidRPr="007F4453">
        <w:rPr>
          <w:sz w:val="28"/>
          <w:szCs w:val="28"/>
        </w:rPr>
        <w:t>đồng/tháng</w:t>
      </w:r>
    </w:p>
    <w:p w:rsidR="00E85922" w:rsidRDefault="007B5F0A" w:rsidP="004E7B90">
      <w:pPr>
        <w:spacing w:line="240" w:lineRule="atLeast"/>
        <w:ind w:firstLine="851"/>
        <w:jc w:val="both"/>
        <w:rPr>
          <w:i/>
          <w:sz w:val="28"/>
          <w:szCs w:val="28"/>
        </w:rPr>
      </w:pPr>
      <w:r>
        <w:rPr>
          <w:i/>
          <w:sz w:val="28"/>
          <w:szCs w:val="28"/>
          <w:lang w:val="en-US"/>
        </w:rPr>
        <w:t>Thống nhất</w:t>
      </w:r>
      <w:r w:rsidR="00ED6D2A" w:rsidRPr="00E85922">
        <w:rPr>
          <w:i/>
          <w:sz w:val="28"/>
          <w:szCs w:val="28"/>
        </w:rPr>
        <w:t xml:space="preserve"> thực hiện: 1</w:t>
      </w:r>
      <w:r w:rsidR="00E34FB8">
        <w:rPr>
          <w:i/>
          <w:sz w:val="28"/>
          <w:szCs w:val="28"/>
          <w:lang w:val="en-US"/>
        </w:rPr>
        <w:t>35</w:t>
      </w:r>
      <w:r w:rsidR="00ED6D2A" w:rsidRPr="00E85922">
        <w:rPr>
          <w:i/>
          <w:sz w:val="28"/>
          <w:szCs w:val="28"/>
        </w:rPr>
        <w:t>.000 đồng/tháng</w:t>
      </w:r>
      <w:r w:rsidR="00E85922" w:rsidRPr="00E85922">
        <w:rPr>
          <w:i/>
          <w:sz w:val="28"/>
          <w:szCs w:val="28"/>
          <w:lang w:val="en-US"/>
        </w:rPr>
        <w:t xml:space="preserve"> và </w:t>
      </w:r>
      <w:r w:rsidR="00E85922" w:rsidRPr="00E85922">
        <w:rPr>
          <w:i/>
          <w:sz w:val="28"/>
          <w:szCs w:val="28"/>
        </w:rPr>
        <w:t xml:space="preserve">chuyển trả nhân viên nấu ăn, trông trưa và quản lý theo số thực tế thu được và chuyển vào tài khoản của từng cá nhân phụ trách các nội dung công việc </w:t>
      </w:r>
      <w:r w:rsidR="005B2547">
        <w:rPr>
          <w:i/>
          <w:sz w:val="28"/>
          <w:szCs w:val="28"/>
          <w:lang w:val="en-US"/>
        </w:rPr>
        <w:t>theo</w:t>
      </w:r>
      <w:r w:rsidR="00E85922" w:rsidRPr="00E85922">
        <w:rPr>
          <w:i/>
          <w:sz w:val="28"/>
          <w:szCs w:val="28"/>
        </w:rPr>
        <w:t xml:space="preserve"> dự toán chi trả.</w:t>
      </w:r>
    </w:p>
    <w:p w:rsidR="007F4453" w:rsidRPr="00E85922" w:rsidRDefault="007F4453" w:rsidP="004E7B90">
      <w:pPr>
        <w:spacing w:line="240" w:lineRule="atLeast"/>
        <w:ind w:firstLine="851"/>
        <w:jc w:val="both"/>
        <w:rPr>
          <w:b/>
          <w:sz w:val="28"/>
          <w:szCs w:val="28"/>
        </w:rPr>
      </w:pPr>
      <w:r w:rsidRPr="00E85922">
        <w:rPr>
          <w:b/>
          <w:sz w:val="28"/>
          <w:szCs w:val="28"/>
          <w:lang w:val="en-US"/>
        </w:rPr>
        <w:t xml:space="preserve">2.2. </w:t>
      </w:r>
      <w:r w:rsidR="00ED6D2A" w:rsidRPr="00E85922">
        <w:rPr>
          <w:b/>
          <w:sz w:val="28"/>
          <w:szCs w:val="28"/>
        </w:rPr>
        <w:t xml:space="preserve">Tiền chất đốt, điện, nước sạch, nước tẩy rửa bán trú </w:t>
      </w:r>
    </w:p>
    <w:p w:rsidR="00ED6D2A" w:rsidRPr="007F4453" w:rsidRDefault="007F4453" w:rsidP="004E7B90">
      <w:pPr>
        <w:spacing w:line="240" w:lineRule="atLeast"/>
        <w:ind w:firstLine="851"/>
        <w:jc w:val="both"/>
        <w:rPr>
          <w:i/>
          <w:sz w:val="28"/>
          <w:szCs w:val="28"/>
        </w:rPr>
      </w:pPr>
      <w:r>
        <w:rPr>
          <w:sz w:val="28"/>
          <w:szCs w:val="28"/>
          <w:lang w:val="en-US"/>
        </w:rPr>
        <w:t>T</w:t>
      </w:r>
      <w:r w:rsidR="00ED6D2A" w:rsidRPr="007F4453">
        <w:rPr>
          <w:sz w:val="28"/>
          <w:szCs w:val="28"/>
        </w:rPr>
        <w:t xml:space="preserve">heo NQ </w:t>
      </w:r>
      <w:r w:rsidR="00E34FB8">
        <w:rPr>
          <w:sz w:val="28"/>
          <w:szCs w:val="28"/>
          <w:lang w:val="en-US"/>
        </w:rPr>
        <w:t>17</w:t>
      </w:r>
      <w:r w:rsidR="00ED6D2A" w:rsidRPr="007F4453">
        <w:rPr>
          <w:sz w:val="28"/>
          <w:szCs w:val="28"/>
        </w:rPr>
        <w:t>/202</w:t>
      </w:r>
      <w:r w:rsidR="00E34FB8">
        <w:rPr>
          <w:sz w:val="28"/>
          <w:szCs w:val="28"/>
          <w:lang w:val="en-US"/>
        </w:rPr>
        <w:t>4</w:t>
      </w:r>
      <w:r w:rsidR="00ED6D2A" w:rsidRPr="007F4453">
        <w:rPr>
          <w:sz w:val="28"/>
          <w:szCs w:val="28"/>
        </w:rPr>
        <w:t xml:space="preserve">/NQ- HĐND tỉnh: </w:t>
      </w:r>
      <w:r w:rsidR="00E34FB8">
        <w:rPr>
          <w:sz w:val="28"/>
          <w:szCs w:val="28"/>
          <w:lang w:val="en-US"/>
        </w:rPr>
        <w:t>6</w:t>
      </w:r>
      <w:r w:rsidR="00ED6D2A" w:rsidRPr="007F4453">
        <w:rPr>
          <w:sz w:val="28"/>
          <w:szCs w:val="28"/>
        </w:rPr>
        <w:t>5.000 đồng/tháng</w:t>
      </w:r>
    </w:p>
    <w:p w:rsidR="007F4453" w:rsidRPr="00E85922" w:rsidRDefault="00E34FB8" w:rsidP="004E7B90">
      <w:pPr>
        <w:spacing w:line="240" w:lineRule="atLeast"/>
        <w:ind w:firstLine="851"/>
        <w:jc w:val="both"/>
        <w:rPr>
          <w:i/>
          <w:sz w:val="28"/>
          <w:szCs w:val="28"/>
        </w:rPr>
      </w:pPr>
      <w:r>
        <w:rPr>
          <w:i/>
          <w:sz w:val="28"/>
          <w:szCs w:val="28"/>
          <w:lang w:val="en-US"/>
        </w:rPr>
        <w:t>Thống nhất</w:t>
      </w:r>
      <w:r w:rsidR="00ED6D2A" w:rsidRPr="00E85922">
        <w:rPr>
          <w:i/>
          <w:sz w:val="28"/>
          <w:szCs w:val="28"/>
        </w:rPr>
        <w:t xml:space="preserve"> thực hiện: </w:t>
      </w:r>
      <w:r>
        <w:rPr>
          <w:i/>
          <w:sz w:val="28"/>
          <w:szCs w:val="28"/>
          <w:lang w:val="en-US"/>
        </w:rPr>
        <w:t>30</w:t>
      </w:r>
      <w:r w:rsidR="00ED6D2A" w:rsidRPr="00E85922">
        <w:rPr>
          <w:i/>
          <w:sz w:val="28"/>
          <w:szCs w:val="28"/>
        </w:rPr>
        <w:t>.000 đồng/tháng</w:t>
      </w:r>
      <w:r w:rsidR="00E85922" w:rsidRPr="00E85922">
        <w:rPr>
          <w:i/>
          <w:sz w:val="28"/>
          <w:szCs w:val="28"/>
          <w:lang w:val="en-US"/>
        </w:rPr>
        <w:t xml:space="preserve"> và </w:t>
      </w:r>
      <w:r w:rsidR="007F4453" w:rsidRPr="00E85922">
        <w:rPr>
          <w:i/>
          <w:sz w:val="28"/>
          <w:szCs w:val="28"/>
        </w:rPr>
        <w:t xml:space="preserve">chuyển trả Công ty cung ứng ga, Đơn vị điện lực, Công ty nước sạch,… theo thực tế thu được và chuyển vào tài khoản của các đơn vị cung ứng theo hóa đơn thanh toán đã được trích xuất </w:t>
      </w:r>
      <w:r w:rsidR="005B2547">
        <w:rPr>
          <w:i/>
          <w:sz w:val="28"/>
          <w:szCs w:val="28"/>
          <w:lang w:val="en-US"/>
        </w:rPr>
        <w:t>theo</w:t>
      </w:r>
      <w:r w:rsidR="007F4453" w:rsidRPr="00E85922">
        <w:rPr>
          <w:i/>
          <w:sz w:val="28"/>
          <w:szCs w:val="28"/>
        </w:rPr>
        <w:t xml:space="preserve"> </w:t>
      </w:r>
      <w:r w:rsidR="005B2547">
        <w:rPr>
          <w:i/>
          <w:sz w:val="28"/>
          <w:szCs w:val="28"/>
          <w:lang w:val="en-US"/>
        </w:rPr>
        <w:t>thực tế</w:t>
      </w:r>
      <w:r w:rsidR="007F4453" w:rsidRPr="00E85922">
        <w:rPr>
          <w:i/>
          <w:sz w:val="28"/>
          <w:szCs w:val="28"/>
        </w:rPr>
        <w:t xml:space="preserve"> thực hiện.</w:t>
      </w:r>
    </w:p>
    <w:p w:rsidR="00ED6D2A" w:rsidRPr="007F4453" w:rsidRDefault="007F4453" w:rsidP="004E7B90">
      <w:pPr>
        <w:spacing w:line="240" w:lineRule="atLeast"/>
        <w:ind w:firstLine="851"/>
        <w:jc w:val="both"/>
        <w:rPr>
          <w:b/>
          <w:sz w:val="28"/>
          <w:szCs w:val="28"/>
        </w:rPr>
      </w:pPr>
      <w:r w:rsidRPr="007F4453">
        <w:rPr>
          <w:b/>
          <w:sz w:val="28"/>
          <w:szCs w:val="28"/>
          <w:lang w:val="en-US"/>
        </w:rPr>
        <w:t xml:space="preserve">3. </w:t>
      </w:r>
      <w:r w:rsidR="00ED6D2A" w:rsidRPr="007F4453">
        <w:rPr>
          <w:b/>
          <w:sz w:val="28"/>
          <w:szCs w:val="28"/>
        </w:rPr>
        <w:t>Tiền cơ sở vật chất</w:t>
      </w:r>
    </w:p>
    <w:p w:rsidR="00ED6D2A" w:rsidRPr="007F4453" w:rsidRDefault="007F4453" w:rsidP="004E7B90">
      <w:pPr>
        <w:spacing w:line="240" w:lineRule="atLeast"/>
        <w:ind w:firstLine="851"/>
        <w:jc w:val="both"/>
        <w:rPr>
          <w:sz w:val="28"/>
          <w:szCs w:val="28"/>
        </w:rPr>
      </w:pPr>
      <w:r>
        <w:rPr>
          <w:sz w:val="28"/>
          <w:szCs w:val="28"/>
          <w:lang w:val="en-US"/>
        </w:rPr>
        <w:t xml:space="preserve">- </w:t>
      </w:r>
      <w:r w:rsidR="00ED6D2A" w:rsidRPr="007F4453">
        <w:rPr>
          <w:sz w:val="28"/>
          <w:szCs w:val="28"/>
        </w:rPr>
        <w:t xml:space="preserve">HS ăn lần đầu: 200.000 đồng/em/khóa học (Theo NQ </w:t>
      </w:r>
      <w:r w:rsidR="00E34FB8">
        <w:rPr>
          <w:sz w:val="28"/>
          <w:szCs w:val="28"/>
          <w:lang w:val="en-US"/>
        </w:rPr>
        <w:t>17</w:t>
      </w:r>
      <w:r w:rsidR="00ED6D2A" w:rsidRPr="007F4453">
        <w:rPr>
          <w:sz w:val="28"/>
          <w:szCs w:val="28"/>
        </w:rPr>
        <w:t>/202</w:t>
      </w:r>
      <w:r w:rsidR="00E34FB8">
        <w:rPr>
          <w:sz w:val="28"/>
          <w:szCs w:val="28"/>
          <w:lang w:val="en-US"/>
        </w:rPr>
        <w:t>4</w:t>
      </w:r>
      <w:r w:rsidR="00ED6D2A" w:rsidRPr="007F4453">
        <w:rPr>
          <w:sz w:val="28"/>
          <w:szCs w:val="28"/>
        </w:rPr>
        <w:t xml:space="preserve">/NQ- HĐND ngày </w:t>
      </w:r>
      <w:r w:rsidR="00E34FB8">
        <w:rPr>
          <w:sz w:val="28"/>
          <w:szCs w:val="28"/>
          <w:lang w:val="en-US"/>
        </w:rPr>
        <w:t>1</w:t>
      </w:r>
      <w:r w:rsidR="00ED6D2A" w:rsidRPr="007F4453">
        <w:rPr>
          <w:sz w:val="28"/>
          <w:szCs w:val="28"/>
        </w:rPr>
        <w:t>8 tháng 1</w:t>
      </w:r>
      <w:r w:rsidR="00E34FB8">
        <w:rPr>
          <w:sz w:val="28"/>
          <w:szCs w:val="28"/>
          <w:lang w:val="en-US"/>
        </w:rPr>
        <w:t>0</w:t>
      </w:r>
      <w:r w:rsidR="00ED6D2A" w:rsidRPr="007F4453">
        <w:rPr>
          <w:sz w:val="28"/>
          <w:szCs w:val="28"/>
        </w:rPr>
        <w:t xml:space="preserve"> năm 202</w:t>
      </w:r>
      <w:r w:rsidR="001C07AC">
        <w:rPr>
          <w:sz w:val="28"/>
          <w:szCs w:val="28"/>
          <w:lang w:val="en-US"/>
        </w:rPr>
        <w:t>4</w:t>
      </w:r>
      <w:r w:rsidR="00ED6D2A" w:rsidRPr="007F4453">
        <w:rPr>
          <w:sz w:val="28"/>
          <w:szCs w:val="28"/>
        </w:rPr>
        <w:t xml:space="preserve"> của HĐND tỉnh Hải Dương)</w:t>
      </w:r>
    </w:p>
    <w:p w:rsidR="00F20F38" w:rsidRPr="00F20F38" w:rsidRDefault="00E34FB8" w:rsidP="004E7B90">
      <w:pPr>
        <w:spacing w:line="240" w:lineRule="atLeast"/>
        <w:ind w:firstLine="851"/>
        <w:jc w:val="both"/>
        <w:rPr>
          <w:i/>
          <w:sz w:val="28"/>
          <w:szCs w:val="28"/>
        </w:rPr>
      </w:pPr>
      <w:r>
        <w:rPr>
          <w:i/>
          <w:sz w:val="28"/>
          <w:szCs w:val="28"/>
          <w:lang w:val="en-US"/>
        </w:rPr>
        <w:t>Thống nhất</w:t>
      </w:r>
      <w:r w:rsidR="0095464D" w:rsidRPr="00E85922">
        <w:rPr>
          <w:i/>
          <w:sz w:val="28"/>
          <w:szCs w:val="28"/>
        </w:rPr>
        <w:t xml:space="preserve"> thực hiện: </w:t>
      </w:r>
      <w:r w:rsidR="0095464D">
        <w:rPr>
          <w:i/>
          <w:sz w:val="28"/>
          <w:szCs w:val="28"/>
          <w:lang w:val="en-US"/>
        </w:rPr>
        <w:t>200</w:t>
      </w:r>
      <w:r w:rsidR="0095464D" w:rsidRPr="00E85922">
        <w:rPr>
          <w:i/>
          <w:sz w:val="28"/>
          <w:szCs w:val="28"/>
        </w:rPr>
        <w:t>.000 đồng/</w:t>
      </w:r>
      <w:r w:rsidR="0095464D">
        <w:rPr>
          <w:i/>
          <w:sz w:val="28"/>
          <w:szCs w:val="28"/>
          <w:lang w:val="en-US"/>
        </w:rPr>
        <w:t>HS/khoá học và</w:t>
      </w:r>
      <w:r w:rsidR="0095464D" w:rsidRPr="00E85922">
        <w:rPr>
          <w:i/>
          <w:sz w:val="28"/>
          <w:szCs w:val="28"/>
          <w:lang w:val="en-US"/>
        </w:rPr>
        <w:t xml:space="preserve"> </w:t>
      </w:r>
      <w:r w:rsidR="00F20F38" w:rsidRPr="00F20F38">
        <w:rPr>
          <w:i/>
          <w:sz w:val="28"/>
          <w:szCs w:val="28"/>
        </w:rPr>
        <w:t>tổ chức kiểm kê, lập dự toán và mua bổ sung các dụng cụ, trang thiết bị cần thiết.</w:t>
      </w:r>
    </w:p>
    <w:p w:rsidR="007F4453" w:rsidRDefault="007F4453" w:rsidP="004E7B90">
      <w:pPr>
        <w:spacing w:line="240" w:lineRule="atLeast"/>
        <w:ind w:firstLine="851"/>
        <w:jc w:val="both"/>
        <w:rPr>
          <w:sz w:val="28"/>
          <w:szCs w:val="28"/>
        </w:rPr>
      </w:pPr>
    </w:p>
    <w:tbl>
      <w:tblPr>
        <w:tblW w:w="0" w:type="auto"/>
        <w:tblInd w:w="917" w:type="dxa"/>
        <w:tblLayout w:type="fixed"/>
        <w:tblCellMar>
          <w:left w:w="0" w:type="dxa"/>
          <w:right w:w="0" w:type="dxa"/>
        </w:tblCellMar>
        <w:tblLook w:val="01E0" w:firstRow="1" w:lastRow="1" w:firstColumn="1" w:lastColumn="1" w:noHBand="0" w:noVBand="0"/>
      </w:tblPr>
      <w:tblGrid>
        <w:gridCol w:w="2895"/>
        <w:gridCol w:w="5723"/>
      </w:tblGrid>
      <w:tr w:rsidR="005B2547" w:rsidRPr="00894491" w:rsidTr="00604563">
        <w:trPr>
          <w:trHeight w:val="1699"/>
        </w:trPr>
        <w:tc>
          <w:tcPr>
            <w:tcW w:w="2895" w:type="dxa"/>
          </w:tcPr>
          <w:p w:rsidR="005B2547" w:rsidRPr="0009159F" w:rsidRDefault="005B2547" w:rsidP="004E7B90">
            <w:pPr>
              <w:pStyle w:val="TableParagraph"/>
              <w:ind w:left="50"/>
              <w:rPr>
                <w:b/>
                <w:sz w:val="24"/>
                <w:szCs w:val="24"/>
              </w:rPr>
            </w:pPr>
            <w:r w:rsidRPr="0009159F">
              <w:rPr>
                <w:b/>
                <w:i/>
                <w:sz w:val="24"/>
                <w:szCs w:val="24"/>
              </w:rPr>
              <w:t>Nơi</w:t>
            </w:r>
            <w:r w:rsidRPr="0009159F">
              <w:rPr>
                <w:b/>
                <w:i/>
                <w:spacing w:val="-2"/>
                <w:sz w:val="24"/>
                <w:szCs w:val="24"/>
              </w:rPr>
              <w:t xml:space="preserve"> nhận</w:t>
            </w:r>
            <w:r w:rsidRPr="0009159F">
              <w:rPr>
                <w:b/>
                <w:spacing w:val="-2"/>
                <w:sz w:val="24"/>
                <w:szCs w:val="24"/>
              </w:rPr>
              <w:t>:</w:t>
            </w:r>
          </w:p>
          <w:p w:rsidR="005B2547" w:rsidRPr="0009159F" w:rsidRDefault="0009159F" w:rsidP="004E7B90">
            <w:pPr>
              <w:pStyle w:val="TableParagraph"/>
              <w:numPr>
                <w:ilvl w:val="0"/>
                <w:numId w:val="4"/>
              </w:numPr>
              <w:tabs>
                <w:tab w:val="left" w:pos="188"/>
              </w:tabs>
              <w:ind w:left="188" w:hanging="138"/>
              <w:rPr>
                <w:sz w:val="24"/>
                <w:szCs w:val="24"/>
              </w:rPr>
            </w:pPr>
            <w:r>
              <w:rPr>
                <w:sz w:val="24"/>
                <w:szCs w:val="24"/>
                <w:lang w:val="en-US"/>
              </w:rPr>
              <w:t>BGH (để chỉ đạo);</w:t>
            </w:r>
          </w:p>
          <w:p w:rsidR="00737216" w:rsidRPr="0009159F" w:rsidRDefault="0009159F" w:rsidP="004E7B90">
            <w:pPr>
              <w:pStyle w:val="TableParagraph"/>
              <w:numPr>
                <w:ilvl w:val="0"/>
                <w:numId w:val="4"/>
              </w:numPr>
              <w:tabs>
                <w:tab w:val="left" w:pos="188"/>
              </w:tabs>
              <w:ind w:left="188" w:hanging="138"/>
              <w:rPr>
                <w:sz w:val="24"/>
                <w:szCs w:val="24"/>
              </w:rPr>
            </w:pPr>
            <w:r>
              <w:rPr>
                <w:sz w:val="24"/>
                <w:szCs w:val="24"/>
                <w:lang w:val="en-US"/>
              </w:rPr>
              <w:t>PHHS (để t/h)</w:t>
            </w:r>
            <w:r w:rsidR="00737216" w:rsidRPr="0009159F">
              <w:rPr>
                <w:sz w:val="24"/>
                <w:szCs w:val="24"/>
                <w:lang w:val="en-US"/>
              </w:rPr>
              <w:t>;</w:t>
            </w:r>
          </w:p>
          <w:p w:rsidR="00737216" w:rsidRPr="0009159F" w:rsidRDefault="00737216" w:rsidP="004E7B90">
            <w:pPr>
              <w:pStyle w:val="TableParagraph"/>
              <w:numPr>
                <w:ilvl w:val="0"/>
                <w:numId w:val="4"/>
              </w:numPr>
              <w:tabs>
                <w:tab w:val="left" w:pos="188"/>
              </w:tabs>
              <w:ind w:left="188" w:hanging="138"/>
              <w:rPr>
                <w:sz w:val="24"/>
                <w:szCs w:val="24"/>
              </w:rPr>
            </w:pPr>
            <w:r w:rsidRPr="0009159F">
              <w:rPr>
                <w:sz w:val="24"/>
                <w:szCs w:val="24"/>
                <w:lang w:val="en-US"/>
              </w:rPr>
              <w:t>GV, KT, TQ</w:t>
            </w:r>
            <w:r w:rsidR="000A392B">
              <w:rPr>
                <w:sz w:val="24"/>
                <w:szCs w:val="24"/>
                <w:lang w:val="en-US"/>
              </w:rPr>
              <w:t xml:space="preserve"> (để t/h)</w:t>
            </w:r>
            <w:r w:rsidRPr="0009159F">
              <w:rPr>
                <w:sz w:val="24"/>
                <w:szCs w:val="24"/>
                <w:lang w:val="en-US"/>
              </w:rPr>
              <w:t>;</w:t>
            </w:r>
          </w:p>
          <w:p w:rsidR="005B2547" w:rsidRPr="00CC6BC2" w:rsidRDefault="005B2547" w:rsidP="004E7B90">
            <w:pPr>
              <w:pStyle w:val="TableParagraph"/>
              <w:numPr>
                <w:ilvl w:val="0"/>
                <w:numId w:val="4"/>
              </w:numPr>
              <w:tabs>
                <w:tab w:val="left" w:pos="190"/>
              </w:tabs>
              <w:ind w:left="190"/>
              <w:rPr>
                <w:sz w:val="28"/>
                <w:szCs w:val="28"/>
              </w:rPr>
            </w:pPr>
            <w:r w:rsidRPr="0009159F">
              <w:rPr>
                <w:sz w:val="24"/>
                <w:szCs w:val="24"/>
              </w:rPr>
              <w:t>Lưu:</w:t>
            </w:r>
            <w:r w:rsidRPr="0009159F">
              <w:rPr>
                <w:spacing w:val="-3"/>
                <w:sz w:val="24"/>
                <w:szCs w:val="24"/>
              </w:rPr>
              <w:t xml:space="preserve"> </w:t>
            </w:r>
            <w:r w:rsidRPr="0009159F">
              <w:rPr>
                <w:spacing w:val="-5"/>
                <w:sz w:val="24"/>
                <w:szCs w:val="24"/>
              </w:rPr>
              <w:t>VT.</w:t>
            </w:r>
          </w:p>
        </w:tc>
        <w:tc>
          <w:tcPr>
            <w:tcW w:w="5723" w:type="dxa"/>
          </w:tcPr>
          <w:p w:rsidR="005B2547" w:rsidRDefault="005B2547" w:rsidP="00604563">
            <w:pPr>
              <w:pStyle w:val="TableParagraph"/>
              <w:spacing w:before="51"/>
              <w:ind w:left="2460"/>
              <w:jc w:val="center"/>
              <w:rPr>
                <w:b/>
                <w:spacing w:val="-2"/>
                <w:sz w:val="28"/>
                <w:szCs w:val="28"/>
              </w:rPr>
            </w:pPr>
            <w:r w:rsidRPr="00CC6BC2">
              <w:rPr>
                <w:b/>
                <w:sz w:val="28"/>
                <w:szCs w:val="28"/>
              </w:rPr>
              <w:t>HIỆU</w:t>
            </w:r>
            <w:r w:rsidRPr="00CC6BC2">
              <w:rPr>
                <w:b/>
                <w:spacing w:val="-2"/>
                <w:sz w:val="28"/>
                <w:szCs w:val="28"/>
              </w:rPr>
              <w:t xml:space="preserve"> TRƯỞNG</w:t>
            </w:r>
          </w:p>
          <w:p w:rsidR="005E12FF" w:rsidRPr="00604563" w:rsidRDefault="00604563" w:rsidP="00604563">
            <w:pPr>
              <w:pStyle w:val="TableParagraph"/>
              <w:spacing w:before="51"/>
              <w:ind w:left="2460"/>
              <w:jc w:val="center"/>
              <w:rPr>
                <w:b/>
                <w:spacing w:val="-2"/>
                <w:sz w:val="28"/>
                <w:szCs w:val="28"/>
                <w:lang w:val="en-US"/>
              </w:rPr>
            </w:pPr>
            <w:r>
              <w:rPr>
                <w:b/>
                <w:spacing w:val="-2"/>
                <w:sz w:val="28"/>
                <w:szCs w:val="28"/>
                <w:lang w:val="en-US"/>
              </w:rPr>
              <w:t>( Đã kí)</w:t>
            </w:r>
          </w:p>
          <w:p w:rsidR="005B2547" w:rsidRPr="00604563" w:rsidRDefault="005B2547" w:rsidP="00604563">
            <w:pPr>
              <w:pStyle w:val="TableParagraph"/>
              <w:spacing w:before="9"/>
              <w:jc w:val="center"/>
              <w:rPr>
                <w:sz w:val="28"/>
                <w:szCs w:val="28"/>
                <w:lang w:val="en-US"/>
              </w:rPr>
            </w:pPr>
          </w:p>
          <w:p w:rsidR="005B2547" w:rsidRPr="00894491" w:rsidRDefault="005B2547" w:rsidP="00604563">
            <w:pPr>
              <w:pStyle w:val="TableParagraph"/>
              <w:spacing w:before="94" w:line="302" w:lineRule="exact"/>
              <w:ind w:left="2323"/>
              <w:jc w:val="center"/>
              <w:rPr>
                <w:b/>
                <w:sz w:val="28"/>
                <w:szCs w:val="28"/>
                <w:lang w:val="en-US"/>
              </w:rPr>
            </w:pPr>
            <w:r>
              <w:rPr>
                <w:b/>
                <w:sz w:val="28"/>
                <w:szCs w:val="28"/>
                <w:lang w:val="en-US"/>
              </w:rPr>
              <w:t>Nguyễn Văn Quân</w:t>
            </w:r>
          </w:p>
        </w:tc>
      </w:tr>
    </w:tbl>
    <w:p w:rsidR="007F4453" w:rsidRDefault="007F4453" w:rsidP="007F4453">
      <w:pPr>
        <w:ind w:firstLine="851"/>
        <w:jc w:val="both"/>
        <w:rPr>
          <w:sz w:val="28"/>
          <w:szCs w:val="28"/>
        </w:rPr>
      </w:pPr>
    </w:p>
    <w:p w:rsidR="007F4453" w:rsidRDefault="007F4453" w:rsidP="005B4FCB">
      <w:pPr>
        <w:jc w:val="both"/>
        <w:rPr>
          <w:sz w:val="28"/>
          <w:szCs w:val="28"/>
        </w:rPr>
      </w:pPr>
    </w:p>
    <w:sectPr w:rsidR="007F4453" w:rsidSect="004E7B90">
      <w:headerReference w:type="default" r:id="rId7"/>
      <w:type w:val="continuous"/>
      <w:pgSz w:w="12240" w:h="15840"/>
      <w:pgMar w:top="709"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FD6" w:rsidRDefault="00930FD6" w:rsidP="00F20F38">
      <w:r>
        <w:separator/>
      </w:r>
    </w:p>
  </w:endnote>
  <w:endnote w:type="continuationSeparator" w:id="0">
    <w:p w:rsidR="00930FD6" w:rsidRDefault="00930FD6" w:rsidP="00F2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FD6" w:rsidRDefault="00930FD6" w:rsidP="00F20F38">
      <w:r>
        <w:separator/>
      </w:r>
    </w:p>
  </w:footnote>
  <w:footnote w:type="continuationSeparator" w:id="0">
    <w:p w:rsidR="00930FD6" w:rsidRDefault="00930FD6" w:rsidP="00F20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03" w:rsidRDefault="00930FD6">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7774D"/>
    <w:multiLevelType w:val="hybridMultilevel"/>
    <w:tmpl w:val="436C07C0"/>
    <w:lvl w:ilvl="0" w:tplc="968E337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46208E6">
      <w:numFmt w:val="bullet"/>
      <w:lvlText w:val="•"/>
      <w:lvlJc w:val="left"/>
      <w:pPr>
        <w:ind w:left="443" w:hanging="140"/>
      </w:pPr>
      <w:rPr>
        <w:rFonts w:hint="default"/>
        <w:lang w:val="vi" w:eastAsia="en-US" w:bidi="ar-SA"/>
      </w:rPr>
    </w:lvl>
    <w:lvl w:ilvl="2" w:tplc="B0E27DE0">
      <w:numFmt w:val="bullet"/>
      <w:lvlText w:val="•"/>
      <w:lvlJc w:val="left"/>
      <w:pPr>
        <w:ind w:left="707" w:hanging="140"/>
      </w:pPr>
      <w:rPr>
        <w:rFonts w:hint="default"/>
        <w:lang w:val="vi" w:eastAsia="en-US" w:bidi="ar-SA"/>
      </w:rPr>
    </w:lvl>
    <w:lvl w:ilvl="3" w:tplc="92D44830">
      <w:numFmt w:val="bullet"/>
      <w:lvlText w:val="•"/>
      <w:lvlJc w:val="left"/>
      <w:pPr>
        <w:ind w:left="971" w:hanging="140"/>
      </w:pPr>
      <w:rPr>
        <w:rFonts w:hint="default"/>
        <w:lang w:val="vi" w:eastAsia="en-US" w:bidi="ar-SA"/>
      </w:rPr>
    </w:lvl>
    <w:lvl w:ilvl="4" w:tplc="CCD48588">
      <w:numFmt w:val="bullet"/>
      <w:lvlText w:val="•"/>
      <w:lvlJc w:val="left"/>
      <w:pPr>
        <w:ind w:left="1235" w:hanging="140"/>
      </w:pPr>
      <w:rPr>
        <w:rFonts w:hint="default"/>
        <w:lang w:val="vi" w:eastAsia="en-US" w:bidi="ar-SA"/>
      </w:rPr>
    </w:lvl>
    <w:lvl w:ilvl="5" w:tplc="1DE2C708">
      <w:numFmt w:val="bullet"/>
      <w:lvlText w:val="•"/>
      <w:lvlJc w:val="left"/>
      <w:pPr>
        <w:ind w:left="1499" w:hanging="140"/>
      </w:pPr>
      <w:rPr>
        <w:rFonts w:hint="default"/>
        <w:lang w:val="vi" w:eastAsia="en-US" w:bidi="ar-SA"/>
      </w:rPr>
    </w:lvl>
    <w:lvl w:ilvl="6" w:tplc="2116A9AE">
      <w:numFmt w:val="bullet"/>
      <w:lvlText w:val="•"/>
      <w:lvlJc w:val="left"/>
      <w:pPr>
        <w:ind w:left="1762" w:hanging="140"/>
      </w:pPr>
      <w:rPr>
        <w:rFonts w:hint="default"/>
        <w:lang w:val="vi" w:eastAsia="en-US" w:bidi="ar-SA"/>
      </w:rPr>
    </w:lvl>
    <w:lvl w:ilvl="7" w:tplc="EC50377A">
      <w:numFmt w:val="bullet"/>
      <w:lvlText w:val="•"/>
      <w:lvlJc w:val="left"/>
      <w:pPr>
        <w:ind w:left="2026" w:hanging="140"/>
      </w:pPr>
      <w:rPr>
        <w:rFonts w:hint="default"/>
        <w:lang w:val="vi" w:eastAsia="en-US" w:bidi="ar-SA"/>
      </w:rPr>
    </w:lvl>
    <w:lvl w:ilvl="8" w:tplc="B1FA658C">
      <w:numFmt w:val="bullet"/>
      <w:lvlText w:val="•"/>
      <w:lvlJc w:val="left"/>
      <w:pPr>
        <w:ind w:left="2290" w:hanging="140"/>
      </w:pPr>
      <w:rPr>
        <w:rFonts w:hint="default"/>
        <w:lang w:val="vi" w:eastAsia="en-US" w:bidi="ar-SA"/>
      </w:rPr>
    </w:lvl>
  </w:abstractNum>
  <w:abstractNum w:abstractNumId="1" w15:restartNumberingAfterBreak="0">
    <w:nsid w:val="26EA0E9B"/>
    <w:multiLevelType w:val="hybridMultilevel"/>
    <w:tmpl w:val="240E7758"/>
    <w:lvl w:ilvl="0" w:tplc="DD0A50E2">
      <w:start w:val="1"/>
      <w:numFmt w:val="upperRoman"/>
      <w:lvlText w:val="%1."/>
      <w:lvlJc w:val="left"/>
      <w:pPr>
        <w:ind w:left="1057" w:hanging="284"/>
      </w:pPr>
      <w:rPr>
        <w:rFonts w:ascii="Times New Roman" w:eastAsia="Times New Roman" w:hAnsi="Times New Roman" w:cs="Times New Roman" w:hint="default"/>
        <w:b/>
        <w:bCs/>
        <w:i w:val="0"/>
        <w:iCs w:val="0"/>
        <w:spacing w:val="0"/>
        <w:w w:val="99"/>
        <w:sz w:val="32"/>
        <w:szCs w:val="32"/>
        <w:lang w:val="vi" w:eastAsia="en-US" w:bidi="ar-SA"/>
      </w:rPr>
    </w:lvl>
    <w:lvl w:ilvl="1" w:tplc="72D248A8">
      <w:start w:val="1"/>
      <w:numFmt w:val="decimal"/>
      <w:lvlText w:val="%2."/>
      <w:lvlJc w:val="left"/>
      <w:pPr>
        <w:ind w:left="52" w:hanging="386"/>
      </w:pPr>
      <w:rPr>
        <w:rFonts w:ascii="Times New Roman" w:eastAsia="Times New Roman" w:hAnsi="Times New Roman" w:cs="Times New Roman" w:hint="default"/>
        <w:b w:val="0"/>
        <w:bCs w:val="0"/>
        <w:i w:val="0"/>
        <w:iCs w:val="0"/>
        <w:spacing w:val="0"/>
        <w:w w:val="90"/>
        <w:sz w:val="32"/>
        <w:szCs w:val="32"/>
        <w:lang w:val="vi" w:eastAsia="en-US" w:bidi="ar-SA"/>
      </w:rPr>
    </w:lvl>
    <w:lvl w:ilvl="2" w:tplc="A4EC7160">
      <w:numFmt w:val="bullet"/>
      <w:lvlText w:val="-"/>
      <w:lvlJc w:val="left"/>
      <w:pPr>
        <w:ind w:left="958" w:hanging="185"/>
      </w:pPr>
      <w:rPr>
        <w:rFonts w:ascii="Times New Roman" w:eastAsia="Times New Roman" w:hAnsi="Times New Roman" w:cs="Times New Roman" w:hint="default"/>
        <w:b w:val="0"/>
        <w:bCs w:val="0"/>
        <w:i w:val="0"/>
        <w:iCs w:val="0"/>
        <w:spacing w:val="0"/>
        <w:w w:val="99"/>
        <w:sz w:val="32"/>
        <w:szCs w:val="32"/>
        <w:lang w:val="vi" w:eastAsia="en-US" w:bidi="ar-SA"/>
      </w:rPr>
    </w:lvl>
    <w:lvl w:ilvl="3" w:tplc="DB84FF50">
      <w:numFmt w:val="bullet"/>
      <w:lvlText w:val="•"/>
      <w:lvlJc w:val="left"/>
      <w:pPr>
        <w:ind w:left="1100" w:hanging="185"/>
      </w:pPr>
      <w:rPr>
        <w:rFonts w:hint="default"/>
        <w:lang w:val="vi" w:eastAsia="en-US" w:bidi="ar-SA"/>
      </w:rPr>
    </w:lvl>
    <w:lvl w:ilvl="4" w:tplc="5FFEEC62">
      <w:numFmt w:val="bullet"/>
      <w:lvlText w:val="•"/>
      <w:lvlJc w:val="left"/>
      <w:pPr>
        <w:ind w:left="2382" w:hanging="185"/>
      </w:pPr>
      <w:rPr>
        <w:rFonts w:hint="default"/>
        <w:lang w:val="vi" w:eastAsia="en-US" w:bidi="ar-SA"/>
      </w:rPr>
    </w:lvl>
    <w:lvl w:ilvl="5" w:tplc="06AE834C">
      <w:numFmt w:val="bullet"/>
      <w:lvlText w:val="•"/>
      <w:lvlJc w:val="left"/>
      <w:pPr>
        <w:ind w:left="3665" w:hanging="185"/>
      </w:pPr>
      <w:rPr>
        <w:rFonts w:hint="default"/>
        <w:lang w:val="vi" w:eastAsia="en-US" w:bidi="ar-SA"/>
      </w:rPr>
    </w:lvl>
    <w:lvl w:ilvl="6" w:tplc="A232D202">
      <w:numFmt w:val="bullet"/>
      <w:lvlText w:val="•"/>
      <w:lvlJc w:val="left"/>
      <w:pPr>
        <w:ind w:left="4948" w:hanging="185"/>
      </w:pPr>
      <w:rPr>
        <w:rFonts w:hint="default"/>
        <w:lang w:val="vi" w:eastAsia="en-US" w:bidi="ar-SA"/>
      </w:rPr>
    </w:lvl>
    <w:lvl w:ilvl="7" w:tplc="38B00770">
      <w:numFmt w:val="bullet"/>
      <w:lvlText w:val="•"/>
      <w:lvlJc w:val="left"/>
      <w:pPr>
        <w:ind w:left="6231" w:hanging="185"/>
      </w:pPr>
      <w:rPr>
        <w:rFonts w:hint="default"/>
        <w:lang w:val="vi" w:eastAsia="en-US" w:bidi="ar-SA"/>
      </w:rPr>
    </w:lvl>
    <w:lvl w:ilvl="8" w:tplc="C916D220">
      <w:numFmt w:val="bullet"/>
      <w:lvlText w:val="•"/>
      <w:lvlJc w:val="left"/>
      <w:pPr>
        <w:ind w:left="7514" w:hanging="185"/>
      </w:pPr>
      <w:rPr>
        <w:rFonts w:hint="default"/>
        <w:lang w:val="vi" w:eastAsia="en-US" w:bidi="ar-SA"/>
      </w:rPr>
    </w:lvl>
  </w:abstractNum>
  <w:abstractNum w:abstractNumId="2" w15:restartNumberingAfterBreak="0">
    <w:nsid w:val="579237EA"/>
    <w:multiLevelType w:val="multilevel"/>
    <w:tmpl w:val="7506D590"/>
    <w:lvl w:ilvl="0">
      <w:start w:val="1"/>
      <w:numFmt w:val="upperRoman"/>
      <w:lvlText w:val="%1."/>
      <w:lvlJc w:val="left"/>
      <w:pPr>
        <w:ind w:left="139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08"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3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2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60" w:hanging="166"/>
      </w:pPr>
      <w:rPr>
        <w:rFonts w:hint="default"/>
        <w:lang w:val="vi" w:eastAsia="en-US" w:bidi="ar-SA"/>
      </w:rPr>
    </w:lvl>
    <w:lvl w:ilvl="6">
      <w:numFmt w:val="bullet"/>
      <w:lvlText w:val="•"/>
      <w:lvlJc w:val="left"/>
      <w:pPr>
        <w:ind w:left="1400" w:hanging="166"/>
      </w:pPr>
      <w:rPr>
        <w:rFonts w:hint="default"/>
        <w:lang w:val="vi" w:eastAsia="en-US" w:bidi="ar-SA"/>
      </w:rPr>
    </w:lvl>
    <w:lvl w:ilvl="7">
      <w:numFmt w:val="bullet"/>
      <w:lvlText w:val="•"/>
      <w:lvlJc w:val="left"/>
      <w:pPr>
        <w:ind w:left="1420" w:hanging="166"/>
      </w:pPr>
      <w:rPr>
        <w:rFonts w:hint="default"/>
        <w:lang w:val="vi" w:eastAsia="en-US" w:bidi="ar-SA"/>
      </w:rPr>
    </w:lvl>
    <w:lvl w:ilvl="8">
      <w:numFmt w:val="bullet"/>
      <w:lvlText w:val="•"/>
      <w:lvlJc w:val="left"/>
      <w:pPr>
        <w:ind w:left="1700" w:hanging="166"/>
      </w:pPr>
      <w:rPr>
        <w:rFonts w:hint="default"/>
        <w:lang w:val="vi" w:eastAsia="en-US" w:bidi="ar-SA"/>
      </w:rPr>
    </w:lvl>
  </w:abstractNum>
  <w:abstractNum w:abstractNumId="3" w15:restartNumberingAfterBreak="0">
    <w:nsid w:val="57BB6108"/>
    <w:multiLevelType w:val="hybridMultilevel"/>
    <w:tmpl w:val="9364124C"/>
    <w:lvl w:ilvl="0" w:tplc="6B4A7902">
      <w:numFmt w:val="bullet"/>
      <w:lvlText w:val="*"/>
      <w:lvlJc w:val="left"/>
      <w:pPr>
        <w:ind w:left="140" w:hanging="259"/>
      </w:pPr>
      <w:rPr>
        <w:rFonts w:ascii="Times New Roman" w:eastAsia="Times New Roman" w:hAnsi="Times New Roman" w:cs="Times New Roman" w:hint="default"/>
        <w:b/>
        <w:bCs/>
        <w:i w:val="0"/>
        <w:iCs w:val="0"/>
        <w:spacing w:val="0"/>
        <w:w w:val="100"/>
        <w:sz w:val="28"/>
        <w:szCs w:val="28"/>
        <w:lang w:val="vi" w:eastAsia="en-US" w:bidi="ar-SA"/>
      </w:rPr>
    </w:lvl>
    <w:lvl w:ilvl="1" w:tplc="DC66D59A">
      <w:numFmt w:val="bullet"/>
      <w:lvlText w:val="•"/>
      <w:lvlJc w:val="left"/>
      <w:pPr>
        <w:ind w:left="1160" w:hanging="259"/>
      </w:pPr>
      <w:rPr>
        <w:rFonts w:hint="default"/>
        <w:lang w:val="vi" w:eastAsia="en-US" w:bidi="ar-SA"/>
      </w:rPr>
    </w:lvl>
    <w:lvl w:ilvl="2" w:tplc="0974EAE2">
      <w:numFmt w:val="bullet"/>
      <w:lvlText w:val="•"/>
      <w:lvlJc w:val="left"/>
      <w:pPr>
        <w:ind w:left="2181" w:hanging="259"/>
      </w:pPr>
      <w:rPr>
        <w:rFonts w:hint="default"/>
        <w:lang w:val="vi" w:eastAsia="en-US" w:bidi="ar-SA"/>
      </w:rPr>
    </w:lvl>
    <w:lvl w:ilvl="3" w:tplc="A656A362">
      <w:numFmt w:val="bullet"/>
      <w:lvlText w:val="•"/>
      <w:lvlJc w:val="left"/>
      <w:pPr>
        <w:ind w:left="3202" w:hanging="259"/>
      </w:pPr>
      <w:rPr>
        <w:rFonts w:hint="default"/>
        <w:lang w:val="vi" w:eastAsia="en-US" w:bidi="ar-SA"/>
      </w:rPr>
    </w:lvl>
    <w:lvl w:ilvl="4" w:tplc="696E2C6E">
      <w:numFmt w:val="bullet"/>
      <w:lvlText w:val="•"/>
      <w:lvlJc w:val="left"/>
      <w:pPr>
        <w:ind w:left="4223" w:hanging="259"/>
      </w:pPr>
      <w:rPr>
        <w:rFonts w:hint="default"/>
        <w:lang w:val="vi" w:eastAsia="en-US" w:bidi="ar-SA"/>
      </w:rPr>
    </w:lvl>
    <w:lvl w:ilvl="5" w:tplc="ECC4C47C">
      <w:numFmt w:val="bullet"/>
      <w:lvlText w:val="•"/>
      <w:lvlJc w:val="left"/>
      <w:pPr>
        <w:ind w:left="5244" w:hanging="259"/>
      </w:pPr>
      <w:rPr>
        <w:rFonts w:hint="default"/>
        <w:lang w:val="vi" w:eastAsia="en-US" w:bidi="ar-SA"/>
      </w:rPr>
    </w:lvl>
    <w:lvl w:ilvl="6" w:tplc="505897A4">
      <w:numFmt w:val="bullet"/>
      <w:lvlText w:val="•"/>
      <w:lvlJc w:val="left"/>
      <w:pPr>
        <w:ind w:left="6265" w:hanging="259"/>
      </w:pPr>
      <w:rPr>
        <w:rFonts w:hint="default"/>
        <w:lang w:val="vi" w:eastAsia="en-US" w:bidi="ar-SA"/>
      </w:rPr>
    </w:lvl>
    <w:lvl w:ilvl="7" w:tplc="F82AF9DA">
      <w:numFmt w:val="bullet"/>
      <w:lvlText w:val="•"/>
      <w:lvlJc w:val="left"/>
      <w:pPr>
        <w:ind w:left="7285" w:hanging="259"/>
      </w:pPr>
      <w:rPr>
        <w:rFonts w:hint="default"/>
        <w:lang w:val="vi" w:eastAsia="en-US" w:bidi="ar-SA"/>
      </w:rPr>
    </w:lvl>
    <w:lvl w:ilvl="8" w:tplc="D92E7802">
      <w:numFmt w:val="bullet"/>
      <w:lvlText w:val="•"/>
      <w:lvlJc w:val="left"/>
      <w:pPr>
        <w:ind w:left="8306" w:hanging="259"/>
      </w:pPr>
      <w:rPr>
        <w:rFonts w:hint="default"/>
        <w:lang w:val="vi"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AEmSQxmlDPNTrXYOLC2kwmoO2FWLvwROrmbB4WNRS2rrJvR6w+QOasLVWo+jqJ+yGxPbwllO9IFvHCvZ4yRg==" w:salt="jrQqaI7+czlXOhcIC87rF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570E"/>
    <w:rsid w:val="0009159F"/>
    <w:rsid w:val="000A392B"/>
    <w:rsid w:val="000C6768"/>
    <w:rsid w:val="00145ABB"/>
    <w:rsid w:val="0018594A"/>
    <w:rsid w:val="001C07AC"/>
    <w:rsid w:val="0023168D"/>
    <w:rsid w:val="0039515D"/>
    <w:rsid w:val="003C0E6A"/>
    <w:rsid w:val="004E7B90"/>
    <w:rsid w:val="00581405"/>
    <w:rsid w:val="005B2547"/>
    <w:rsid w:val="005B4FCB"/>
    <w:rsid w:val="005E12FF"/>
    <w:rsid w:val="00604563"/>
    <w:rsid w:val="00737216"/>
    <w:rsid w:val="007B5F0A"/>
    <w:rsid w:val="007F4453"/>
    <w:rsid w:val="00930FD6"/>
    <w:rsid w:val="0095464D"/>
    <w:rsid w:val="009734CB"/>
    <w:rsid w:val="009E0310"/>
    <w:rsid w:val="00B93D2C"/>
    <w:rsid w:val="00C51F57"/>
    <w:rsid w:val="00C6570E"/>
    <w:rsid w:val="00CA1592"/>
    <w:rsid w:val="00CF14BF"/>
    <w:rsid w:val="00D50FCE"/>
    <w:rsid w:val="00D6017A"/>
    <w:rsid w:val="00D608D3"/>
    <w:rsid w:val="00DB5EB0"/>
    <w:rsid w:val="00E34FB8"/>
    <w:rsid w:val="00E85922"/>
    <w:rsid w:val="00ED6D2A"/>
    <w:rsid w:val="00EE5249"/>
    <w:rsid w:val="00F20F38"/>
    <w:rsid w:val="00F82E55"/>
    <w:rsid w:val="00FB5D82"/>
    <w:rsid w:val="00FD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C7BB3"/>
  <w15:docId w15:val="{5A5F970B-AD7C-4329-A878-DAE09D94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64" w:lineRule="exact"/>
      <w:ind w:left="888" w:hanging="405"/>
      <w:outlineLvl w:val="0"/>
    </w:pPr>
    <w:rPr>
      <w:b/>
      <w:bCs/>
      <w:sz w:val="32"/>
      <w:szCs w:val="32"/>
    </w:rPr>
  </w:style>
  <w:style w:type="paragraph" w:styleId="Heading2">
    <w:name w:val="heading 2"/>
    <w:basedOn w:val="Normal"/>
    <w:next w:val="Normal"/>
    <w:link w:val="Heading2Char"/>
    <w:uiPriority w:val="9"/>
    <w:semiHidden/>
    <w:unhideWhenUsed/>
    <w:qFormat/>
    <w:rsid w:val="00ED6D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32"/>
      <w:szCs w:val="32"/>
    </w:rPr>
  </w:style>
  <w:style w:type="paragraph" w:styleId="ListParagraph">
    <w:name w:val="List Paragraph"/>
    <w:basedOn w:val="Normal"/>
    <w:uiPriority w:val="1"/>
    <w:qFormat/>
    <w:pPr>
      <w:ind w:left="52" w:firstLine="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ED6D2A"/>
    <w:rPr>
      <w:rFonts w:asciiTheme="majorHAnsi" w:eastAsiaTheme="majorEastAsia" w:hAnsiTheme="majorHAnsi" w:cstheme="majorBidi"/>
      <w:color w:val="365F91" w:themeColor="accent1" w:themeShade="BF"/>
      <w:sz w:val="26"/>
      <w:szCs w:val="26"/>
      <w:lang w:val="vi"/>
    </w:rPr>
  </w:style>
  <w:style w:type="paragraph" w:styleId="Header">
    <w:name w:val="header"/>
    <w:basedOn w:val="Normal"/>
    <w:link w:val="HeaderChar"/>
    <w:uiPriority w:val="99"/>
    <w:unhideWhenUsed/>
    <w:rsid w:val="00F20F38"/>
    <w:pPr>
      <w:tabs>
        <w:tab w:val="center" w:pos="4680"/>
        <w:tab w:val="right" w:pos="9360"/>
      </w:tabs>
    </w:pPr>
  </w:style>
  <w:style w:type="character" w:customStyle="1" w:styleId="HeaderChar">
    <w:name w:val="Header Char"/>
    <w:basedOn w:val="DefaultParagraphFont"/>
    <w:link w:val="Header"/>
    <w:uiPriority w:val="99"/>
    <w:rsid w:val="00F20F38"/>
    <w:rPr>
      <w:rFonts w:ascii="Times New Roman" w:eastAsia="Times New Roman" w:hAnsi="Times New Roman" w:cs="Times New Roman"/>
      <w:lang w:val="vi"/>
    </w:rPr>
  </w:style>
  <w:style w:type="paragraph" w:styleId="Footer">
    <w:name w:val="footer"/>
    <w:basedOn w:val="Normal"/>
    <w:link w:val="FooterChar"/>
    <w:uiPriority w:val="99"/>
    <w:unhideWhenUsed/>
    <w:rsid w:val="00F20F38"/>
    <w:pPr>
      <w:tabs>
        <w:tab w:val="center" w:pos="4680"/>
        <w:tab w:val="right" w:pos="9360"/>
      </w:tabs>
    </w:pPr>
  </w:style>
  <w:style w:type="character" w:customStyle="1" w:styleId="FooterChar">
    <w:name w:val="Footer Char"/>
    <w:basedOn w:val="DefaultParagraphFont"/>
    <w:link w:val="Footer"/>
    <w:uiPriority w:val="99"/>
    <w:rsid w:val="00F20F3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MẪU CÔNG KHAI VỀ THU, CHI TRONG TRƯỜNG HỌC</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CÔNG KHAI VỀ THU, CHI TRONG TRƯỜNG HỌC</dc:title>
  <dc:creator>User</dc:creator>
  <cp:lastModifiedBy>dell</cp:lastModifiedBy>
  <cp:revision>27</cp:revision>
  <cp:lastPrinted>2025-09-15T01:59:00Z</cp:lastPrinted>
  <dcterms:created xsi:type="dcterms:W3CDTF">2024-12-27T00:34:00Z</dcterms:created>
  <dcterms:modified xsi:type="dcterms:W3CDTF">2025-09-19T09:07:00Z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2024-12-27T00:00:00Z</vt:filetime>
  </property>
  <property fmtid="{D5CDD505-2E9C-101B-9397-08002B2CF9AE}" pid="5" name="Producer">
    <vt:lpwstr>Microsoft® Word 2016</vt:lpwstr>
  </property>
</Properties>
</file>