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36" w:type="dxa"/>
        <w:tblLayout w:type="fixed"/>
        <w:tblCellMar>
          <w:left w:w="0" w:type="dxa"/>
          <w:right w:w="0" w:type="dxa"/>
        </w:tblCellMar>
        <w:tblLook w:val="01E0" w:firstRow="1" w:lastRow="1" w:firstColumn="1" w:lastColumn="1" w:noHBand="0" w:noVBand="0"/>
      </w:tblPr>
      <w:tblGrid>
        <w:gridCol w:w="3889"/>
        <w:gridCol w:w="6007"/>
      </w:tblGrid>
      <w:tr w:rsidR="00BB111A">
        <w:trPr>
          <w:trHeight w:val="690"/>
        </w:trPr>
        <w:tc>
          <w:tcPr>
            <w:tcW w:w="3889" w:type="dxa"/>
          </w:tcPr>
          <w:p w:rsidR="00BB111A" w:rsidRDefault="009A1C24">
            <w:pPr>
              <w:pStyle w:val="TableParagraph"/>
              <w:spacing w:line="266" w:lineRule="exact"/>
              <w:ind w:right="69"/>
              <w:jc w:val="center"/>
              <w:rPr>
                <w:sz w:val="24"/>
              </w:rPr>
            </w:pPr>
            <w:bookmarkStart w:id="0" w:name="_GoBack"/>
            <w:bookmarkEnd w:id="0"/>
            <w:r>
              <w:rPr>
                <w:sz w:val="24"/>
              </w:rPr>
              <w:t>UBND</w:t>
            </w:r>
            <w:r>
              <w:rPr>
                <w:spacing w:val="-5"/>
                <w:sz w:val="24"/>
              </w:rPr>
              <w:t xml:space="preserve"> </w:t>
            </w:r>
            <w:r>
              <w:rPr>
                <w:sz w:val="24"/>
              </w:rPr>
              <w:t>HUYỆN</w:t>
            </w:r>
            <w:r>
              <w:rPr>
                <w:spacing w:val="-4"/>
                <w:sz w:val="24"/>
              </w:rPr>
              <w:t xml:space="preserve"> </w:t>
            </w:r>
            <w:r>
              <w:rPr>
                <w:sz w:val="24"/>
              </w:rPr>
              <w:t>GIA</w:t>
            </w:r>
            <w:r>
              <w:rPr>
                <w:spacing w:val="-2"/>
                <w:sz w:val="24"/>
              </w:rPr>
              <w:t xml:space="preserve"> </w:t>
            </w:r>
            <w:r>
              <w:rPr>
                <w:spacing w:val="-5"/>
                <w:sz w:val="24"/>
              </w:rPr>
              <w:t>LỘC</w:t>
            </w:r>
          </w:p>
          <w:p w:rsidR="00BB111A" w:rsidRPr="00A4070D" w:rsidRDefault="009971C9">
            <w:pPr>
              <w:pStyle w:val="TableParagraph"/>
              <w:spacing w:before="6"/>
              <w:ind w:left="6" w:right="69"/>
              <w:jc w:val="center"/>
              <w:rPr>
                <w:b/>
                <w:lang w:val="en-US"/>
              </w:rPr>
            </w:pPr>
            <w:r>
              <w:rPr>
                <w:b/>
                <w:noProof/>
              </w:rPr>
              <mc:AlternateContent>
                <mc:Choice Requires="wps">
                  <w:drawing>
                    <wp:anchor distT="0" distB="0" distL="114300" distR="114300" simplePos="0" relativeHeight="487589376" behindDoc="0" locked="0" layoutInCell="1" allowOverlap="1">
                      <wp:simplePos x="0" y="0"/>
                      <wp:positionH relativeFrom="column">
                        <wp:posOffset>817245</wp:posOffset>
                      </wp:positionH>
                      <wp:positionV relativeFrom="paragraph">
                        <wp:posOffset>196215</wp:posOffset>
                      </wp:positionV>
                      <wp:extent cx="8191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81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EBCB0E" id="Straight Connector 6" o:spid="_x0000_s1026" style="position:absolute;z-index:487589376;visibility:visible;mso-wrap-style:square;mso-wrap-distance-left:9pt;mso-wrap-distance-top:0;mso-wrap-distance-right:9pt;mso-wrap-distance-bottom:0;mso-position-horizontal:absolute;mso-position-horizontal-relative:text;mso-position-vertical:absolute;mso-position-vertical-relative:text" from="64.35pt,15.45pt" to="128.8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" strokecolor="black [3040]"/>
                  </w:pict>
                </mc:Fallback>
              </mc:AlternateContent>
            </w:r>
            <w:r w:rsidR="009A1C24">
              <w:rPr>
                <w:b/>
              </w:rPr>
              <w:t>TRƯỜNG</w:t>
            </w:r>
            <w:r w:rsidR="009A1C24">
              <w:rPr>
                <w:b/>
                <w:spacing w:val="-7"/>
              </w:rPr>
              <w:t xml:space="preserve"> </w:t>
            </w:r>
            <w:r w:rsidR="009A1C24" w:rsidRPr="00A4070D">
              <w:rPr>
                <w:b/>
              </w:rPr>
              <w:t>TH</w:t>
            </w:r>
            <w:r w:rsidR="009A1C24" w:rsidRPr="00A4070D">
              <w:rPr>
                <w:b/>
                <w:spacing w:val="-30"/>
              </w:rPr>
              <w:t xml:space="preserve"> </w:t>
            </w:r>
            <w:r w:rsidR="009A1C24" w:rsidRPr="00A4070D">
              <w:rPr>
                <w:b/>
                <w:spacing w:val="-25"/>
              </w:rPr>
              <w:t xml:space="preserve"> </w:t>
            </w:r>
            <w:r w:rsidR="00A4070D" w:rsidRPr="00A4070D">
              <w:rPr>
                <w:b/>
                <w:lang w:val="en-US"/>
              </w:rPr>
              <w:t>QUANG MINH</w:t>
            </w:r>
          </w:p>
        </w:tc>
        <w:tc>
          <w:tcPr>
            <w:tcW w:w="6007" w:type="dxa"/>
          </w:tcPr>
          <w:p w:rsidR="00BB111A" w:rsidRDefault="009A1C24">
            <w:pPr>
              <w:pStyle w:val="TableParagraph"/>
              <w:spacing w:line="317" w:lineRule="exact"/>
              <w:ind w:left="64"/>
              <w:jc w:val="center"/>
              <w:rPr>
                <w:b/>
                <w:sz w:val="28"/>
              </w:rPr>
            </w:pPr>
            <w:r>
              <w:rPr>
                <w:b/>
                <w:sz w:val="28"/>
              </w:rPr>
              <w:t>CỘNG</w:t>
            </w:r>
            <w:r>
              <w:rPr>
                <w:b/>
                <w:spacing w:val="-3"/>
                <w:sz w:val="28"/>
              </w:rPr>
              <w:t xml:space="preserve"> </w:t>
            </w:r>
            <w:r>
              <w:rPr>
                <w:b/>
                <w:sz w:val="28"/>
              </w:rPr>
              <w:t>HÒA</w:t>
            </w:r>
            <w:r>
              <w:rPr>
                <w:b/>
                <w:spacing w:val="-5"/>
                <w:sz w:val="28"/>
              </w:rPr>
              <w:t xml:space="preserve"> </w:t>
            </w:r>
            <w:r>
              <w:rPr>
                <w:b/>
                <w:sz w:val="28"/>
              </w:rPr>
              <w:t>XÃ</w:t>
            </w:r>
            <w:r>
              <w:rPr>
                <w:b/>
                <w:spacing w:val="-4"/>
                <w:sz w:val="28"/>
              </w:rPr>
              <w:t xml:space="preserve"> </w:t>
            </w:r>
            <w:r>
              <w:rPr>
                <w:b/>
                <w:sz w:val="28"/>
              </w:rPr>
              <w:t>HỘI</w:t>
            </w:r>
            <w:r>
              <w:rPr>
                <w:b/>
                <w:spacing w:val="-2"/>
                <w:sz w:val="28"/>
              </w:rPr>
              <w:t xml:space="preserve"> </w:t>
            </w:r>
            <w:r>
              <w:rPr>
                <w:b/>
                <w:sz w:val="28"/>
              </w:rPr>
              <w:t>CHỦ</w:t>
            </w:r>
            <w:r>
              <w:rPr>
                <w:b/>
                <w:spacing w:val="-4"/>
                <w:sz w:val="28"/>
              </w:rPr>
              <w:t xml:space="preserve"> </w:t>
            </w:r>
            <w:r>
              <w:rPr>
                <w:b/>
                <w:sz w:val="28"/>
              </w:rPr>
              <w:t>NGHĨA</w:t>
            </w:r>
            <w:r>
              <w:rPr>
                <w:b/>
                <w:spacing w:val="-4"/>
                <w:sz w:val="28"/>
              </w:rPr>
              <w:t xml:space="preserve"> </w:t>
            </w:r>
            <w:r>
              <w:rPr>
                <w:b/>
                <w:sz w:val="28"/>
              </w:rPr>
              <w:t>VIỆT</w:t>
            </w:r>
            <w:r>
              <w:rPr>
                <w:b/>
                <w:spacing w:val="-2"/>
                <w:sz w:val="28"/>
              </w:rPr>
              <w:t xml:space="preserve"> </w:t>
            </w:r>
            <w:r>
              <w:rPr>
                <w:b/>
                <w:spacing w:val="-5"/>
                <w:sz w:val="28"/>
              </w:rPr>
              <w:t>NAM</w:t>
            </w:r>
          </w:p>
          <w:p w:rsidR="00BB111A" w:rsidRDefault="009A1C24">
            <w:pPr>
              <w:pStyle w:val="TableParagraph"/>
              <w:ind w:left="64" w:right="1"/>
              <w:jc w:val="center"/>
              <w:rPr>
                <w:b/>
                <w:sz w:val="28"/>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3"/>
                <w:sz w:val="28"/>
              </w:rPr>
              <w:t xml:space="preserve"> </w:t>
            </w:r>
            <w:r>
              <w:rPr>
                <w:b/>
                <w:sz w:val="28"/>
              </w:rPr>
              <w:t>do</w:t>
            </w:r>
            <w:r>
              <w:rPr>
                <w:b/>
                <w:spacing w:val="-1"/>
                <w:sz w:val="28"/>
              </w:rPr>
              <w:t xml:space="preserve"> </w:t>
            </w:r>
            <w:r>
              <w:rPr>
                <w:b/>
                <w:sz w:val="28"/>
              </w:rPr>
              <w:t>-</w:t>
            </w:r>
            <w:r>
              <w:rPr>
                <w:b/>
                <w:spacing w:val="-3"/>
                <w:sz w:val="28"/>
              </w:rPr>
              <w:t xml:space="preserve"> </w:t>
            </w:r>
            <w:r>
              <w:rPr>
                <w:b/>
                <w:sz w:val="28"/>
              </w:rPr>
              <w:t>Hạnh</w:t>
            </w:r>
            <w:r>
              <w:rPr>
                <w:b/>
                <w:spacing w:val="-2"/>
                <w:sz w:val="28"/>
              </w:rPr>
              <w:t xml:space="preserve"> </w:t>
            </w:r>
            <w:r>
              <w:rPr>
                <w:b/>
                <w:spacing w:val="-4"/>
                <w:sz w:val="28"/>
              </w:rPr>
              <w:t>phúc</w:t>
            </w:r>
          </w:p>
        </w:tc>
      </w:tr>
      <w:tr w:rsidR="00BB111A">
        <w:trPr>
          <w:trHeight w:val="590"/>
        </w:trPr>
        <w:tc>
          <w:tcPr>
            <w:tcW w:w="3889" w:type="dxa"/>
          </w:tcPr>
          <w:p w:rsidR="00BB111A" w:rsidRPr="00A4070D" w:rsidRDefault="009A1C24">
            <w:pPr>
              <w:pStyle w:val="TableParagraph"/>
              <w:spacing w:before="268" w:line="302" w:lineRule="exact"/>
              <w:ind w:left="621"/>
              <w:rPr>
                <w:sz w:val="28"/>
                <w:lang w:val="en-US"/>
              </w:rPr>
            </w:pPr>
            <w:r>
              <w:rPr>
                <w:sz w:val="28"/>
              </w:rPr>
              <w:t>Số:</w:t>
            </w:r>
            <w:r>
              <w:rPr>
                <w:spacing w:val="-8"/>
                <w:sz w:val="28"/>
              </w:rPr>
              <w:t xml:space="preserve"> </w:t>
            </w:r>
            <w:r>
              <w:rPr>
                <w:sz w:val="28"/>
              </w:rPr>
              <w:t>09/QĐ-</w:t>
            </w:r>
            <w:r>
              <w:rPr>
                <w:spacing w:val="-2"/>
                <w:sz w:val="28"/>
              </w:rPr>
              <w:t>TH</w:t>
            </w:r>
            <w:r w:rsidR="00A4070D">
              <w:rPr>
                <w:spacing w:val="-2"/>
                <w:sz w:val="28"/>
                <w:lang w:val="en-US"/>
              </w:rPr>
              <w:t>QM</w:t>
            </w:r>
          </w:p>
        </w:tc>
        <w:tc>
          <w:tcPr>
            <w:tcW w:w="6007" w:type="dxa"/>
          </w:tcPr>
          <w:p w:rsidR="00BB111A" w:rsidRDefault="009A1C24">
            <w:pPr>
              <w:pStyle w:val="TableParagraph"/>
              <w:spacing w:line="20" w:lineRule="exact"/>
              <w:ind w:left="1340"/>
              <w:rPr>
                <w:sz w:val="2"/>
              </w:rPr>
            </w:pPr>
            <w:r>
              <w:rPr>
                <w:noProof/>
                <w:sz w:val="2"/>
              </w:rPr>
              <mc:AlternateContent>
                <mc:Choice Requires="wpg">
                  <w:drawing>
                    <wp:inline distT="0" distB="0" distL="0" distR="0">
                      <wp:extent cx="2162175" cy="9525"/>
                      <wp:effectExtent l="9525"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62175" cy="9525"/>
                                <a:chOff x="0" y="0"/>
                                <a:chExt cx="2162175" cy="9525"/>
                              </a:xfrm>
                            </wpg:grpSpPr>
                            <wps:wsp>
                              <wps:cNvPr id="2" name="Graphic 2"/>
                              <wps:cNvSpPr/>
                              <wps:spPr>
                                <a:xfrm>
                                  <a:off x="0" y="4762"/>
                                  <a:ext cx="2162175" cy="1270"/>
                                </a:xfrm>
                                <a:custGeom>
                                  <a:avLst/>
                                  <a:gdLst/>
                                  <a:ahLst/>
                                  <a:cxnLst/>
                                  <a:rect l="l" t="t" r="r" b="b"/>
                                  <a:pathLst>
                                    <a:path w="2162175">
                                      <a:moveTo>
                                        <a:pt x="0" y="0"/>
                                      </a:moveTo>
                                      <a:lnTo>
                                        <a:pt x="216217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7C346FB" id="Group 1" o:spid="_x0000_s1026" style="width:170.25pt;height:.75pt;mso-position-horizontal-relative:char;mso-position-vertical-relative:line" coordsize="2162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">
                      <v:shape id="Graphic 2" o:spid="_x0000_s1027" style="position:absolute;top:47;width:21621;height:13;visibility:visible;mso-wrap-style:square;v-text-anchor:top" coordsize="2162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" path="m,l2162175,e" filled="f">
                        <v:path arrowok="t"/>
                      </v:shape>
                      <w10:anchorlock/>
                    </v:group>
                  </w:pict>
                </mc:Fallback>
              </mc:AlternateContent>
            </w:r>
          </w:p>
          <w:p w:rsidR="00BB111A" w:rsidRDefault="009971C9">
            <w:pPr>
              <w:pStyle w:val="TableParagraph"/>
              <w:spacing w:before="248" w:line="302" w:lineRule="exact"/>
              <w:ind w:left="453"/>
              <w:rPr>
                <w:i/>
                <w:sz w:val="28"/>
              </w:rPr>
            </w:pPr>
            <w:r>
              <w:rPr>
                <w:i/>
                <w:sz w:val="28"/>
                <w:lang w:val="en-US"/>
              </w:rPr>
              <w:t xml:space="preserve">          </w:t>
            </w:r>
            <w:r w:rsidR="00A4070D">
              <w:rPr>
                <w:i/>
                <w:sz w:val="28"/>
                <w:lang w:val="en-US"/>
              </w:rPr>
              <w:t>Quang Đức</w:t>
            </w:r>
            <w:r w:rsidR="009A1C24">
              <w:rPr>
                <w:i/>
                <w:sz w:val="28"/>
              </w:rPr>
              <w:t>,</w:t>
            </w:r>
            <w:r w:rsidR="009A1C24">
              <w:rPr>
                <w:i/>
                <w:spacing w:val="-6"/>
                <w:sz w:val="28"/>
              </w:rPr>
              <w:t xml:space="preserve"> </w:t>
            </w:r>
            <w:r w:rsidR="009A1C24">
              <w:rPr>
                <w:i/>
                <w:sz w:val="28"/>
              </w:rPr>
              <w:t>ngày</w:t>
            </w:r>
            <w:r w:rsidR="009A1C24">
              <w:rPr>
                <w:i/>
                <w:spacing w:val="-2"/>
                <w:sz w:val="28"/>
              </w:rPr>
              <w:t xml:space="preserve"> </w:t>
            </w:r>
            <w:r w:rsidR="009A1C24">
              <w:rPr>
                <w:i/>
                <w:sz w:val="28"/>
              </w:rPr>
              <w:t>03</w:t>
            </w:r>
            <w:r w:rsidR="009A1C24">
              <w:rPr>
                <w:i/>
                <w:spacing w:val="-3"/>
                <w:sz w:val="28"/>
              </w:rPr>
              <w:t xml:space="preserve"> </w:t>
            </w:r>
            <w:r w:rsidR="009A1C24">
              <w:rPr>
                <w:i/>
                <w:sz w:val="28"/>
              </w:rPr>
              <w:t>tháng</w:t>
            </w:r>
            <w:r w:rsidR="009A1C24">
              <w:rPr>
                <w:i/>
                <w:spacing w:val="-4"/>
                <w:sz w:val="28"/>
              </w:rPr>
              <w:t xml:space="preserve"> </w:t>
            </w:r>
            <w:r w:rsidR="009A1C24">
              <w:rPr>
                <w:i/>
                <w:sz w:val="28"/>
              </w:rPr>
              <w:t>02</w:t>
            </w:r>
            <w:r w:rsidR="009A1C24">
              <w:rPr>
                <w:i/>
                <w:spacing w:val="-2"/>
                <w:sz w:val="28"/>
              </w:rPr>
              <w:t xml:space="preserve"> </w:t>
            </w:r>
            <w:r w:rsidR="009A1C24">
              <w:rPr>
                <w:i/>
                <w:sz w:val="28"/>
              </w:rPr>
              <w:t>năm</w:t>
            </w:r>
            <w:r w:rsidR="009A1C24">
              <w:rPr>
                <w:i/>
                <w:spacing w:val="-3"/>
                <w:sz w:val="28"/>
              </w:rPr>
              <w:t xml:space="preserve"> </w:t>
            </w:r>
            <w:r w:rsidR="009A1C24">
              <w:rPr>
                <w:i/>
                <w:spacing w:val="-4"/>
                <w:sz w:val="28"/>
              </w:rPr>
              <w:t>2025</w:t>
            </w:r>
          </w:p>
        </w:tc>
      </w:tr>
    </w:tbl>
    <w:p w:rsidR="00BB111A" w:rsidRDefault="00BB111A">
      <w:pPr>
        <w:pStyle w:val="BodyText"/>
        <w:spacing w:before="143"/>
        <w:rPr>
          <w:i w:val="0"/>
        </w:rPr>
      </w:pPr>
    </w:p>
    <w:p w:rsidR="00BB111A" w:rsidRDefault="009A1C24">
      <w:pPr>
        <w:spacing w:line="322" w:lineRule="exact"/>
        <w:ind w:left="1333" w:right="1200"/>
        <w:jc w:val="center"/>
        <w:rPr>
          <w:b/>
          <w:sz w:val="28"/>
        </w:rPr>
      </w:pPr>
      <w:r>
        <w:rPr>
          <w:b/>
          <w:sz w:val="28"/>
        </w:rPr>
        <w:t>QUYẾT</w:t>
      </w:r>
      <w:r>
        <w:rPr>
          <w:b/>
          <w:spacing w:val="-7"/>
          <w:sz w:val="28"/>
        </w:rPr>
        <w:t xml:space="preserve"> </w:t>
      </w:r>
      <w:r>
        <w:rPr>
          <w:b/>
          <w:spacing w:val="-4"/>
          <w:sz w:val="28"/>
        </w:rPr>
        <w:t>ĐỊNH</w:t>
      </w:r>
    </w:p>
    <w:p w:rsidR="00BB111A" w:rsidRPr="00A4070D" w:rsidRDefault="009A1C24">
      <w:pPr>
        <w:ind w:left="1333" w:right="1196"/>
        <w:jc w:val="center"/>
        <w:rPr>
          <w:b/>
          <w:sz w:val="28"/>
          <w:lang w:val="en-US"/>
        </w:rPr>
      </w:pPr>
      <w:r>
        <w:rPr>
          <w:b/>
          <w:noProof/>
          <w:sz w:val="28"/>
        </w:rPr>
        <mc:AlternateContent>
          <mc:Choice Requires="wps">
            <w:drawing>
              <wp:anchor distT="0" distB="0" distL="0" distR="0" simplePos="0" relativeHeight="487588352" behindDoc="1" locked="0" layoutInCell="1" allowOverlap="1">
                <wp:simplePos x="0" y="0"/>
                <wp:positionH relativeFrom="page">
                  <wp:posOffset>3042920</wp:posOffset>
                </wp:positionH>
                <wp:positionV relativeFrom="paragraph">
                  <wp:posOffset>441605</wp:posOffset>
                </wp:positionV>
                <wp:extent cx="1882139"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39" cy="1270"/>
                        </a:xfrm>
                        <a:custGeom>
                          <a:avLst/>
                          <a:gdLst/>
                          <a:ahLst/>
                          <a:cxnLst/>
                          <a:rect l="l" t="t" r="r" b="b"/>
                          <a:pathLst>
                            <a:path w="1882139">
                              <a:moveTo>
                                <a:pt x="0" y="0"/>
                              </a:moveTo>
                              <a:lnTo>
                                <a:pt x="188214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D27FD4" id="Graphic 3" o:spid="_x0000_s1026" style="position:absolute;margin-left:239.6pt;margin-top:34.75pt;width:148.2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821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" path="m,l1882140,e" filled="f">
                <v:path arrowok="t"/>
                <w10:wrap type="topAndBottom" anchorx="page"/>
              </v:shape>
            </w:pict>
          </mc:Fallback>
        </mc:AlternateContent>
      </w:r>
      <w:r>
        <w:rPr>
          <w:b/>
          <w:sz w:val="28"/>
        </w:rPr>
        <w:t>Về</w:t>
      </w:r>
      <w:r>
        <w:rPr>
          <w:b/>
          <w:spacing w:val="-4"/>
          <w:sz w:val="28"/>
        </w:rPr>
        <w:t xml:space="preserve"> </w:t>
      </w:r>
      <w:r>
        <w:rPr>
          <w:b/>
          <w:sz w:val="28"/>
        </w:rPr>
        <w:t>việc</w:t>
      </w:r>
      <w:r>
        <w:rPr>
          <w:b/>
          <w:spacing w:val="-5"/>
          <w:sz w:val="28"/>
        </w:rPr>
        <w:t xml:space="preserve"> </w:t>
      </w:r>
      <w:r>
        <w:rPr>
          <w:b/>
          <w:sz w:val="28"/>
        </w:rPr>
        <w:t>công</w:t>
      </w:r>
      <w:r>
        <w:rPr>
          <w:b/>
          <w:spacing w:val="-2"/>
          <w:sz w:val="28"/>
        </w:rPr>
        <w:t xml:space="preserve"> </w:t>
      </w:r>
      <w:r>
        <w:rPr>
          <w:b/>
          <w:sz w:val="28"/>
        </w:rPr>
        <w:t>khai</w:t>
      </w:r>
      <w:r>
        <w:rPr>
          <w:b/>
          <w:spacing w:val="-2"/>
          <w:sz w:val="28"/>
        </w:rPr>
        <w:t xml:space="preserve"> </w:t>
      </w:r>
      <w:r>
        <w:rPr>
          <w:b/>
          <w:sz w:val="28"/>
        </w:rPr>
        <w:t>dự</w:t>
      </w:r>
      <w:r>
        <w:rPr>
          <w:b/>
          <w:spacing w:val="-4"/>
          <w:sz w:val="28"/>
        </w:rPr>
        <w:t xml:space="preserve"> </w:t>
      </w:r>
      <w:r>
        <w:rPr>
          <w:b/>
          <w:sz w:val="28"/>
        </w:rPr>
        <w:t>toán</w:t>
      </w:r>
      <w:r>
        <w:rPr>
          <w:b/>
          <w:spacing w:val="-1"/>
          <w:sz w:val="28"/>
        </w:rPr>
        <w:t xml:space="preserve"> </w:t>
      </w:r>
      <w:r>
        <w:rPr>
          <w:b/>
          <w:sz w:val="28"/>
        </w:rPr>
        <w:t>chi</w:t>
      </w:r>
      <w:r>
        <w:rPr>
          <w:b/>
          <w:spacing w:val="-2"/>
          <w:sz w:val="28"/>
        </w:rPr>
        <w:t xml:space="preserve"> </w:t>
      </w:r>
      <w:r>
        <w:rPr>
          <w:b/>
          <w:sz w:val="28"/>
        </w:rPr>
        <w:t>ngân</w:t>
      </w:r>
      <w:r>
        <w:rPr>
          <w:b/>
          <w:spacing w:val="-3"/>
          <w:sz w:val="28"/>
        </w:rPr>
        <w:t xml:space="preserve"> </w:t>
      </w:r>
      <w:r>
        <w:rPr>
          <w:b/>
          <w:sz w:val="28"/>
        </w:rPr>
        <w:t>sách</w:t>
      </w:r>
      <w:r>
        <w:rPr>
          <w:b/>
          <w:spacing w:val="-5"/>
          <w:sz w:val="28"/>
        </w:rPr>
        <w:t xml:space="preserve"> </w:t>
      </w:r>
      <w:r>
        <w:rPr>
          <w:b/>
          <w:sz w:val="28"/>
        </w:rPr>
        <w:t>nhà</w:t>
      </w:r>
      <w:r>
        <w:rPr>
          <w:b/>
          <w:spacing w:val="-2"/>
          <w:sz w:val="28"/>
        </w:rPr>
        <w:t xml:space="preserve"> </w:t>
      </w:r>
      <w:r>
        <w:rPr>
          <w:b/>
          <w:sz w:val="28"/>
        </w:rPr>
        <w:t>nước</w:t>
      </w:r>
      <w:r>
        <w:rPr>
          <w:b/>
          <w:spacing w:val="-2"/>
          <w:sz w:val="28"/>
        </w:rPr>
        <w:t xml:space="preserve"> </w:t>
      </w:r>
      <w:r>
        <w:rPr>
          <w:b/>
          <w:sz w:val="28"/>
        </w:rPr>
        <w:t>năm</w:t>
      </w:r>
      <w:r>
        <w:rPr>
          <w:b/>
          <w:spacing w:val="-6"/>
          <w:sz w:val="28"/>
        </w:rPr>
        <w:t xml:space="preserve"> </w:t>
      </w:r>
      <w:r>
        <w:rPr>
          <w:b/>
          <w:sz w:val="28"/>
        </w:rPr>
        <w:t xml:space="preserve">2025 của Trường Tiểu học </w:t>
      </w:r>
      <w:r w:rsidR="00A4070D">
        <w:rPr>
          <w:b/>
          <w:sz w:val="28"/>
          <w:lang w:val="en-US"/>
        </w:rPr>
        <w:t>Quang Minh</w:t>
      </w:r>
    </w:p>
    <w:p w:rsidR="00BB111A" w:rsidRPr="00A4070D" w:rsidRDefault="009A1C24">
      <w:pPr>
        <w:spacing w:before="264"/>
        <w:ind w:left="134"/>
        <w:jc w:val="center"/>
        <w:rPr>
          <w:b/>
          <w:sz w:val="28"/>
          <w:lang w:val="en-US"/>
        </w:rPr>
      </w:pPr>
      <w:r>
        <w:rPr>
          <w:b/>
          <w:sz w:val="28"/>
        </w:rPr>
        <w:t>HIỆU</w:t>
      </w:r>
      <w:r>
        <w:rPr>
          <w:b/>
          <w:spacing w:val="-7"/>
          <w:sz w:val="28"/>
        </w:rPr>
        <w:t xml:space="preserve"> </w:t>
      </w:r>
      <w:r>
        <w:rPr>
          <w:b/>
          <w:sz w:val="28"/>
        </w:rPr>
        <w:t>TRƯỞNG</w:t>
      </w:r>
      <w:r>
        <w:rPr>
          <w:b/>
          <w:spacing w:val="-5"/>
          <w:sz w:val="28"/>
        </w:rPr>
        <w:t xml:space="preserve"> </w:t>
      </w:r>
      <w:r>
        <w:rPr>
          <w:b/>
          <w:sz w:val="28"/>
        </w:rPr>
        <w:t>TRƯỜNG</w:t>
      </w:r>
      <w:r>
        <w:rPr>
          <w:b/>
          <w:spacing w:val="-4"/>
          <w:sz w:val="28"/>
        </w:rPr>
        <w:t xml:space="preserve"> </w:t>
      </w:r>
      <w:r>
        <w:rPr>
          <w:b/>
          <w:sz w:val="28"/>
        </w:rPr>
        <w:t>TIỂU</w:t>
      </w:r>
      <w:r>
        <w:rPr>
          <w:b/>
          <w:spacing w:val="-5"/>
          <w:sz w:val="28"/>
        </w:rPr>
        <w:t xml:space="preserve"> </w:t>
      </w:r>
      <w:r>
        <w:rPr>
          <w:b/>
          <w:sz w:val="28"/>
        </w:rPr>
        <w:t>HỌC</w:t>
      </w:r>
      <w:r>
        <w:rPr>
          <w:b/>
          <w:spacing w:val="-6"/>
          <w:sz w:val="28"/>
        </w:rPr>
        <w:t xml:space="preserve"> </w:t>
      </w:r>
      <w:r w:rsidR="00A4070D">
        <w:rPr>
          <w:b/>
          <w:sz w:val="28"/>
          <w:lang w:val="en-US"/>
        </w:rPr>
        <w:t>QUANG MINH</w:t>
      </w:r>
    </w:p>
    <w:p w:rsidR="00BB111A" w:rsidRDefault="009A1C24">
      <w:pPr>
        <w:pStyle w:val="BodyText"/>
        <w:spacing w:before="314" w:line="300" w:lineRule="auto"/>
        <w:ind w:left="419" w:right="289" w:firstLine="719"/>
        <w:jc w:val="both"/>
      </w:pPr>
      <w:r>
        <w:t>Căn cứ Thông tư số 61/2017/TT-BTC ngày 15 tháng 6 năm 2017 của Bộ Tài chính hướng dẫn thực hiện công khai ngân sách đối với đơn vị dự toán ngân sách, các tổ chức được ngân sách nhà nước hỗ trợ;</w:t>
      </w:r>
    </w:p>
    <w:p w:rsidR="00BB111A" w:rsidRDefault="009A1C24">
      <w:pPr>
        <w:pStyle w:val="BodyText"/>
        <w:spacing w:before="1" w:line="300" w:lineRule="auto"/>
        <w:ind w:left="419" w:right="286" w:firstLine="719"/>
        <w:jc w:val="both"/>
      </w:pPr>
      <w:r>
        <w:t>Căn cứ Thông tư 90/2018/TT-BTC ngày 28/9/2018 của Bộ tài Chính sửa</w:t>
      </w:r>
      <w:r>
        <w:rPr>
          <w:spacing w:val="40"/>
        </w:rPr>
        <w:t xml:space="preserve"> </w:t>
      </w:r>
      <w:r>
        <w:t>đổi,</w:t>
      </w:r>
      <w:r>
        <w:rPr>
          <w:spacing w:val="-1"/>
        </w:rPr>
        <w:t xml:space="preserve"> </w:t>
      </w:r>
      <w:r>
        <w:t>bổ sung một số điều của Thông</w:t>
      </w:r>
      <w:r>
        <w:rPr>
          <w:spacing w:val="-1"/>
        </w:rPr>
        <w:t xml:space="preserve"> </w:t>
      </w:r>
      <w:r>
        <w:t>tư</w:t>
      </w:r>
      <w:r>
        <w:rPr>
          <w:spacing w:val="-2"/>
        </w:rPr>
        <w:t xml:space="preserve"> </w:t>
      </w:r>
      <w:r>
        <w:t>61/2017/TT-BTC</w:t>
      </w:r>
      <w:r>
        <w:rPr>
          <w:spacing w:val="-1"/>
        </w:rPr>
        <w:t xml:space="preserve"> </w:t>
      </w:r>
      <w:r>
        <w:t>ngày</w:t>
      </w:r>
      <w:r>
        <w:rPr>
          <w:spacing w:val="-1"/>
        </w:rPr>
        <w:t xml:space="preserve"> </w:t>
      </w:r>
      <w:r>
        <w:t>15/6/2017 của Bộ tài chính hướng dẫn thực hiện công khai ngân sách đối với đơn vị dự toán ngân sách, các tổ chức được ngân sách nhà nước hỗ trợ;</w:t>
      </w:r>
    </w:p>
    <w:p w:rsidR="00BB111A" w:rsidRPr="00524048" w:rsidRDefault="009A1C24">
      <w:pPr>
        <w:pStyle w:val="BodyText"/>
        <w:spacing w:line="297" w:lineRule="auto"/>
        <w:ind w:left="419" w:right="283" w:firstLine="719"/>
        <w:jc w:val="both"/>
        <w:rPr>
          <w:color w:val="000000" w:themeColor="text1"/>
        </w:rPr>
      </w:pPr>
      <w:r w:rsidRPr="00524048">
        <w:rPr>
          <w:color w:val="000000" w:themeColor="text1"/>
        </w:rPr>
        <w:t>Căn cứ Quyết định số 3189/QĐ-UBND ngày 23/12/2024 của UBND huyện Gia Lộc về việc giao dự toán ngân sách nhà nước năm 2025;</w:t>
      </w:r>
    </w:p>
    <w:p w:rsidR="00BB111A" w:rsidRDefault="009A1C24">
      <w:pPr>
        <w:pStyle w:val="BodyText"/>
        <w:spacing w:before="6"/>
        <w:ind w:left="1139"/>
        <w:jc w:val="both"/>
      </w:pPr>
      <w:r>
        <w:t>Theo</w:t>
      </w:r>
      <w:r>
        <w:rPr>
          <w:spacing w:val="-2"/>
        </w:rPr>
        <w:t xml:space="preserve"> </w:t>
      </w:r>
      <w:r>
        <w:t>đề</w:t>
      </w:r>
      <w:r>
        <w:rPr>
          <w:spacing w:val="-4"/>
        </w:rPr>
        <w:t xml:space="preserve"> </w:t>
      </w:r>
      <w:r>
        <w:t>nghị</w:t>
      </w:r>
      <w:r>
        <w:rPr>
          <w:spacing w:val="-2"/>
        </w:rPr>
        <w:t xml:space="preserve"> </w:t>
      </w:r>
      <w:r>
        <w:t>của</w:t>
      </w:r>
      <w:r>
        <w:rPr>
          <w:spacing w:val="-1"/>
        </w:rPr>
        <w:t xml:space="preserve"> </w:t>
      </w:r>
      <w:r>
        <w:t>kế</w:t>
      </w:r>
      <w:r>
        <w:rPr>
          <w:spacing w:val="-7"/>
        </w:rPr>
        <w:t xml:space="preserve"> </w:t>
      </w:r>
      <w:r>
        <w:t>toán</w:t>
      </w:r>
      <w:r>
        <w:rPr>
          <w:spacing w:val="-1"/>
        </w:rPr>
        <w:t xml:space="preserve"> </w:t>
      </w:r>
      <w:r>
        <w:t>nhà</w:t>
      </w:r>
      <w:r>
        <w:rPr>
          <w:spacing w:val="-1"/>
        </w:rPr>
        <w:t xml:space="preserve"> </w:t>
      </w:r>
      <w:r>
        <w:rPr>
          <w:spacing w:val="-2"/>
        </w:rPr>
        <w:t>trường</w:t>
      </w:r>
      <w:r w:rsidR="000670C1">
        <w:rPr>
          <w:spacing w:val="-2"/>
          <w:lang w:val="en-US"/>
        </w:rPr>
        <w:t>.</w:t>
      </w:r>
    </w:p>
    <w:p w:rsidR="00BB111A" w:rsidRDefault="00BB111A">
      <w:pPr>
        <w:pStyle w:val="BodyText"/>
        <w:spacing w:before="88"/>
      </w:pPr>
    </w:p>
    <w:p w:rsidR="00BB111A" w:rsidRDefault="009A1C24">
      <w:pPr>
        <w:ind w:left="1333" w:right="1203"/>
        <w:jc w:val="center"/>
        <w:rPr>
          <w:b/>
          <w:sz w:val="28"/>
        </w:rPr>
      </w:pPr>
      <w:r>
        <w:rPr>
          <w:b/>
          <w:sz w:val="28"/>
        </w:rPr>
        <w:t>QUYẾT</w:t>
      </w:r>
      <w:r>
        <w:rPr>
          <w:b/>
          <w:spacing w:val="-5"/>
          <w:sz w:val="28"/>
        </w:rPr>
        <w:t xml:space="preserve"> </w:t>
      </w:r>
      <w:r>
        <w:rPr>
          <w:b/>
          <w:spacing w:val="-2"/>
          <w:sz w:val="28"/>
        </w:rPr>
        <w:t>ĐỊNH:</w:t>
      </w:r>
    </w:p>
    <w:p w:rsidR="00BB111A" w:rsidRDefault="00BB111A">
      <w:pPr>
        <w:pStyle w:val="BodyText"/>
        <w:spacing w:before="155"/>
        <w:rPr>
          <w:b/>
          <w:i w:val="0"/>
        </w:rPr>
      </w:pPr>
    </w:p>
    <w:p w:rsidR="00BB111A" w:rsidRPr="00C520F5" w:rsidRDefault="009A1C24">
      <w:pPr>
        <w:spacing w:line="360" w:lineRule="auto"/>
        <w:ind w:left="419" w:right="280" w:firstLine="719"/>
        <w:jc w:val="both"/>
        <w:rPr>
          <w:sz w:val="28"/>
          <w:lang w:val="en-US"/>
        </w:rPr>
      </w:pPr>
      <w:r>
        <w:rPr>
          <w:b/>
          <w:sz w:val="28"/>
        </w:rPr>
        <w:t xml:space="preserve">Điều 1. </w:t>
      </w:r>
      <w:r>
        <w:rPr>
          <w:sz w:val="28"/>
        </w:rPr>
        <w:t>Công khai số liệu dự toán chi ngân sách nhà nước giao năm 2025</w:t>
      </w:r>
      <w:r>
        <w:rPr>
          <w:spacing w:val="40"/>
          <w:sz w:val="28"/>
        </w:rPr>
        <w:t xml:space="preserve"> </w:t>
      </w:r>
      <w:r>
        <w:rPr>
          <w:sz w:val="28"/>
        </w:rPr>
        <w:t xml:space="preserve">của trường Tiểu học </w:t>
      </w:r>
      <w:r w:rsidR="00A4070D">
        <w:rPr>
          <w:sz w:val="28"/>
          <w:lang w:val="en-US"/>
        </w:rPr>
        <w:t>Quang Minh</w:t>
      </w:r>
      <w:r>
        <w:rPr>
          <w:sz w:val="28"/>
        </w:rPr>
        <w:t xml:space="preserve"> kèm</w:t>
      </w:r>
      <w:r>
        <w:rPr>
          <w:spacing w:val="-2"/>
          <w:sz w:val="28"/>
        </w:rPr>
        <w:t xml:space="preserve"> </w:t>
      </w:r>
      <w:r>
        <w:rPr>
          <w:sz w:val="28"/>
        </w:rPr>
        <w:t>theo Quyết định số 3189/QĐ-UBND, ngày 23/12/2024 của UBND huyện Gia Lộc (</w:t>
      </w:r>
      <w:r>
        <w:rPr>
          <w:i/>
          <w:sz w:val="28"/>
        </w:rPr>
        <w:t>theo các biểu đính kèm</w:t>
      </w:r>
      <w:r>
        <w:rPr>
          <w:sz w:val="28"/>
        </w:rPr>
        <w:t>)</w:t>
      </w:r>
      <w:r w:rsidR="00C520F5">
        <w:rPr>
          <w:sz w:val="28"/>
          <w:lang w:val="en-US"/>
        </w:rPr>
        <w:t>.</w:t>
      </w:r>
    </w:p>
    <w:p w:rsidR="00BB111A" w:rsidRDefault="009A1C24">
      <w:pPr>
        <w:spacing w:before="1"/>
        <w:ind w:left="1139"/>
        <w:jc w:val="both"/>
        <w:rPr>
          <w:sz w:val="28"/>
        </w:rPr>
      </w:pPr>
      <w:r>
        <w:rPr>
          <w:b/>
          <w:sz w:val="28"/>
        </w:rPr>
        <w:t>Điều</w:t>
      </w:r>
      <w:r>
        <w:rPr>
          <w:b/>
          <w:spacing w:val="-2"/>
          <w:sz w:val="28"/>
        </w:rPr>
        <w:t xml:space="preserve"> </w:t>
      </w:r>
      <w:r>
        <w:rPr>
          <w:b/>
          <w:sz w:val="28"/>
        </w:rPr>
        <w:t>2.</w:t>
      </w:r>
      <w:r>
        <w:rPr>
          <w:b/>
          <w:spacing w:val="-3"/>
          <w:sz w:val="28"/>
        </w:rPr>
        <w:t xml:space="preserve"> </w:t>
      </w:r>
      <w:r>
        <w:rPr>
          <w:sz w:val="28"/>
        </w:rPr>
        <w:t>Quyết</w:t>
      </w:r>
      <w:r>
        <w:rPr>
          <w:spacing w:val="-1"/>
          <w:sz w:val="28"/>
        </w:rPr>
        <w:t xml:space="preserve"> </w:t>
      </w:r>
      <w:r>
        <w:rPr>
          <w:sz w:val="28"/>
        </w:rPr>
        <w:t>định</w:t>
      </w:r>
      <w:r>
        <w:rPr>
          <w:spacing w:val="-5"/>
          <w:sz w:val="28"/>
        </w:rPr>
        <w:t xml:space="preserve"> </w:t>
      </w:r>
      <w:r>
        <w:rPr>
          <w:sz w:val="28"/>
        </w:rPr>
        <w:t>này</w:t>
      </w:r>
      <w:r>
        <w:rPr>
          <w:spacing w:val="-6"/>
          <w:sz w:val="28"/>
        </w:rPr>
        <w:t xml:space="preserve"> </w:t>
      </w:r>
      <w:r>
        <w:rPr>
          <w:sz w:val="28"/>
        </w:rPr>
        <w:t>có</w:t>
      </w:r>
      <w:r>
        <w:rPr>
          <w:spacing w:val="-2"/>
          <w:sz w:val="28"/>
        </w:rPr>
        <w:t xml:space="preserve"> </w:t>
      </w:r>
      <w:r>
        <w:rPr>
          <w:sz w:val="28"/>
        </w:rPr>
        <w:t>hiệu</w:t>
      </w:r>
      <w:r>
        <w:rPr>
          <w:spacing w:val="-1"/>
          <w:sz w:val="28"/>
        </w:rPr>
        <w:t xml:space="preserve"> </w:t>
      </w:r>
      <w:r>
        <w:rPr>
          <w:sz w:val="28"/>
        </w:rPr>
        <w:t>lực</w:t>
      </w:r>
      <w:r>
        <w:rPr>
          <w:spacing w:val="-3"/>
          <w:sz w:val="28"/>
        </w:rPr>
        <w:t xml:space="preserve"> </w:t>
      </w:r>
      <w:r>
        <w:rPr>
          <w:sz w:val="28"/>
        </w:rPr>
        <w:t>kể</w:t>
      </w:r>
      <w:r>
        <w:rPr>
          <w:spacing w:val="-2"/>
          <w:sz w:val="28"/>
        </w:rPr>
        <w:t xml:space="preserve"> </w:t>
      </w:r>
      <w:r>
        <w:rPr>
          <w:sz w:val="28"/>
        </w:rPr>
        <w:t>từ</w:t>
      </w:r>
      <w:r>
        <w:rPr>
          <w:spacing w:val="-3"/>
          <w:sz w:val="28"/>
        </w:rPr>
        <w:t xml:space="preserve"> </w:t>
      </w:r>
      <w:r>
        <w:rPr>
          <w:sz w:val="28"/>
        </w:rPr>
        <w:t>ngày</w:t>
      </w:r>
      <w:r>
        <w:rPr>
          <w:spacing w:val="-5"/>
          <w:sz w:val="28"/>
        </w:rPr>
        <w:t xml:space="preserve"> ký.</w:t>
      </w:r>
    </w:p>
    <w:p w:rsidR="00BB111A" w:rsidRDefault="009A1C24">
      <w:pPr>
        <w:spacing w:before="161" w:line="362" w:lineRule="auto"/>
        <w:ind w:left="419" w:right="281" w:firstLine="719"/>
        <w:jc w:val="both"/>
        <w:rPr>
          <w:sz w:val="28"/>
        </w:rPr>
      </w:pPr>
      <w:r>
        <w:rPr>
          <w:b/>
          <w:sz w:val="28"/>
        </w:rPr>
        <w:t xml:space="preserve">Điều 3. </w:t>
      </w:r>
      <w:r>
        <w:rPr>
          <w:sz w:val="28"/>
        </w:rPr>
        <w:t>Các ông (bà) phụ trách kế toán, các bộ phận có liên quan căn cứ Quyết định thi hành./.</w:t>
      </w:r>
    </w:p>
    <w:p w:rsidR="00BB111A" w:rsidRDefault="00BB111A">
      <w:pPr>
        <w:pStyle w:val="BodyText"/>
        <w:spacing w:before="180"/>
        <w:rPr>
          <w:i w:val="0"/>
          <w:sz w:val="20"/>
        </w:rPr>
      </w:pPr>
    </w:p>
    <w:tbl>
      <w:tblPr>
        <w:tblW w:w="0" w:type="auto"/>
        <w:tblInd w:w="377" w:type="dxa"/>
        <w:tblLayout w:type="fixed"/>
        <w:tblCellMar>
          <w:left w:w="0" w:type="dxa"/>
          <w:right w:w="0" w:type="dxa"/>
        </w:tblCellMar>
        <w:tblLook w:val="01E0" w:firstRow="1" w:lastRow="1" w:firstColumn="1" w:lastColumn="1" w:noHBand="0" w:noVBand="0"/>
      </w:tblPr>
      <w:tblGrid>
        <w:gridCol w:w="3457"/>
        <w:gridCol w:w="4813"/>
      </w:tblGrid>
      <w:tr w:rsidR="00BB111A" w:rsidTr="00A4070D">
        <w:trPr>
          <w:trHeight w:val="2266"/>
        </w:trPr>
        <w:tc>
          <w:tcPr>
            <w:tcW w:w="3457" w:type="dxa"/>
          </w:tcPr>
          <w:p w:rsidR="00BB111A" w:rsidRDefault="009A1C24">
            <w:pPr>
              <w:pStyle w:val="TableParagraph"/>
              <w:spacing w:line="243" w:lineRule="exact"/>
              <w:ind w:left="50"/>
              <w:rPr>
                <w:b/>
                <w:i/>
              </w:rPr>
            </w:pPr>
            <w:r>
              <w:rPr>
                <w:b/>
                <w:i/>
              </w:rPr>
              <w:t>Nơi</w:t>
            </w:r>
            <w:r>
              <w:rPr>
                <w:b/>
                <w:i/>
                <w:spacing w:val="-2"/>
              </w:rPr>
              <w:t xml:space="preserve"> nhận:</w:t>
            </w:r>
          </w:p>
          <w:p w:rsidR="00BB111A" w:rsidRDefault="009A1C24">
            <w:pPr>
              <w:pStyle w:val="TableParagraph"/>
              <w:numPr>
                <w:ilvl w:val="0"/>
                <w:numId w:val="1"/>
              </w:numPr>
              <w:tabs>
                <w:tab w:val="left" w:pos="176"/>
              </w:tabs>
              <w:spacing w:line="251" w:lineRule="exact"/>
              <w:ind w:left="176" w:hanging="126"/>
            </w:pPr>
            <w:r>
              <w:t>Như</w:t>
            </w:r>
            <w:r>
              <w:rPr>
                <w:spacing w:val="-4"/>
              </w:rPr>
              <w:t xml:space="preserve"> </w:t>
            </w:r>
            <w:r>
              <w:t>Điều</w:t>
            </w:r>
            <w:r>
              <w:rPr>
                <w:spacing w:val="-1"/>
              </w:rPr>
              <w:t xml:space="preserve"> </w:t>
            </w:r>
            <w:r>
              <w:rPr>
                <w:spacing w:val="-5"/>
              </w:rPr>
              <w:t>3,</w:t>
            </w:r>
          </w:p>
          <w:p w:rsidR="00BB111A" w:rsidRDefault="009A1C24">
            <w:pPr>
              <w:pStyle w:val="TableParagraph"/>
              <w:numPr>
                <w:ilvl w:val="0"/>
                <w:numId w:val="1"/>
              </w:numPr>
              <w:tabs>
                <w:tab w:val="left" w:pos="174"/>
              </w:tabs>
              <w:spacing w:line="252" w:lineRule="exact"/>
              <w:ind w:left="174" w:hanging="124"/>
            </w:pPr>
            <w:r>
              <w:t xml:space="preserve">Lưu: </w:t>
            </w:r>
            <w:r>
              <w:rPr>
                <w:spacing w:val="-5"/>
              </w:rPr>
              <w:t>VT.</w:t>
            </w:r>
          </w:p>
        </w:tc>
        <w:tc>
          <w:tcPr>
            <w:tcW w:w="4813" w:type="dxa"/>
          </w:tcPr>
          <w:p w:rsidR="00BB111A" w:rsidRDefault="009A1C24">
            <w:pPr>
              <w:pStyle w:val="TableParagraph"/>
              <w:spacing w:line="313" w:lineRule="exact"/>
              <w:ind w:left="2238"/>
              <w:rPr>
                <w:b/>
                <w:sz w:val="28"/>
              </w:rPr>
            </w:pPr>
            <w:r>
              <w:rPr>
                <w:b/>
                <w:sz w:val="28"/>
              </w:rPr>
              <w:t>HIỆU</w:t>
            </w:r>
            <w:r>
              <w:rPr>
                <w:b/>
                <w:spacing w:val="-3"/>
                <w:sz w:val="28"/>
              </w:rPr>
              <w:t xml:space="preserve"> </w:t>
            </w:r>
            <w:r>
              <w:rPr>
                <w:b/>
                <w:spacing w:val="-2"/>
                <w:sz w:val="28"/>
              </w:rPr>
              <w:t>TRƯỞNG</w:t>
            </w:r>
          </w:p>
          <w:p w:rsidR="00BB111A" w:rsidRDefault="00BB111A">
            <w:pPr>
              <w:pStyle w:val="TableParagraph"/>
              <w:rPr>
                <w:sz w:val="28"/>
              </w:rPr>
            </w:pPr>
          </w:p>
          <w:p w:rsidR="00BB111A" w:rsidRDefault="00BB111A">
            <w:pPr>
              <w:pStyle w:val="TableParagraph"/>
              <w:rPr>
                <w:sz w:val="28"/>
              </w:rPr>
            </w:pPr>
          </w:p>
          <w:p w:rsidR="00BB111A" w:rsidRDefault="00BB111A">
            <w:pPr>
              <w:pStyle w:val="TableParagraph"/>
              <w:rPr>
                <w:sz w:val="28"/>
              </w:rPr>
            </w:pPr>
          </w:p>
          <w:p w:rsidR="00BB111A" w:rsidRDefault="00BB111A">
            <w:pPr>
              <w:pStyle w:val="TableParagraph"/>
              <w:spacing w:before="21"/>
              <w:rPr>
                <w:sz w:val="28"/>
              </w:rPr>
            </w:pPr>
          </w:p>
          <w:p w:rsidR="00BB111A" w:rsidRPr="00A4070D" w:rsidRDefault="00A4070D">
            <w:pPr>
              <w:pStyle w:val="TableParagraph"/>
              <w:spacing w:line="302" w:lineRule="exact"/>
              <w:ind w:left="2185"/>
              <w:rPr>
                <w:b/>
                <w:sz w:val="28"/>
                <w:lang w:val="en-US"/>
              </w:rPr>
            </w:pPr>
            <w:r>
              <w:rPr>
                <w:b/>
                <w:sz w:val="28"/>
                <w:lang w:val="en-US"/>
              </w:rPr>
              <w:t>Nguyễn Văn Quân</w:t>
            </w:r>
          </w:p>
        </w:tc>
      </w:tr>
    </w:tbl>
    <w:p w:rsidR="009A1C24" w:rsidRDefault="009A1C24"/>
    <w:sectPr w:rsidR="009A1C24">
      <w:type w:val="continuous"/>
      <w:pgSz w:w="11910" w:h="16850"/>
      <w:pgMar w:top="1120" w:right="850"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4E7C79"/>
    <w:multiLevelType w:val="hybridMultilevel"/>
    <w:tmpl w:val="28526094"/>
    <w:lvl w:ilvl="0" w:tplc="95DCB06A">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4050B488">
      <w:numFmt w:val="bullet"/>
      <w:lvlText w:val="•"/>
      <w:lvlJc w:val="left"/>
      <w:pPr>
        <w:ind w:left="507" w:hanging="128"/>
      </w:pPr>
      <w:rPr>
        <w:rFonts w:hint="default"/>
        <w:lang w:val="vi" w:eastAsia="en-US" w:bidi="ar-SA"/>
      </w:rPr>
    </w:lvl>
    <w:lvl w:ilvl="2" w:tplc="555295CA">
      <w:numFmt w:val="bullet"/>
      <w:lvlText w:val="•"/>
      <w:lvlJc w:val="left"/>
      <w:pPr>
        <w:ind w:left="835" w:hanging="128"/>
      </w:pPr>
      <w:rPr>
        <w:rFonts w:hint="default"/>
        <w:lang w:val="vi" w:eastAsia="en-US" w:bidi="ar-SA"/>
      </w:rPr>
    </w:lvl>
    <w:lvl w:ilvl="3" w:tplc="0FFEE392">
      <w:numFmt w:val="bullet"/>
      <w:lvlText w:val="•"/>
      <w:lvlJc w:val="left"/>
      <w:pPr>
        <w:ind w:left="1163" w:hanging="128"/>
      </w:pPr>
      <w:rPr>
        <w:rFonts w:hint="default"/>
        <w:lang w:val="vi" w:eastAsia="en-US" w:bidi="ar-SA"/>
      </w:rPr>
    </w:lvl>
    <w:lvl w:ilvl="4" w:tplc="10642F16">
      <w:numFmt w:val="bullet"/>
      <w:lvlText w:val="•"/>
      <w:lvlJc w:val="left"/>
      <w:pPr>
        <w:ind w:left="1490" w:hanging="128"/>
      </w:pPr>
      <w:rPr>
        <w:rFonts w:hint="default"/>
        <w:lang w:val="vi" w:eastAsia="en-US" w:bidi="ar-SA"/>
      </w:rPr>
    </w:lvl>
    <w:lvl w:ilvl="5" w:tplc="B6D6DDDC">
      <w:numFmt w:val="bullet"/>
      <w:lvlText w:val="•"/>
      <w:lvlJc w:val="left"/>
      <w:pPr>
        <w:ind w:left="1818" w:hanging="128"/>
      </w:pPr>
      <w:rPr>
        <w:rFonts w:hint="default"/>
        <w:lang w:val="vi" w:eastAsia="en-US" w:bidi="ar-SA"/>
      </w:rPr>
    </w:lvl>
    <w:lvl w:ilvl="6" w:tplc="E758CB82">
      <w:numFmt w:val="bullet"/>
      <w:lvlText w:val="•"/>
      <w:lvlJc w:val="left"/>
      <w:pPr>
        <w:ind w:left="2146" w:hanging="128"/>
      </w:pPr>
      <w:rPr>
        <w:rFonts w:hint="default"/>
        <w:lang w:val="vi" w:eastAsia="en-US" w:bidi="ar-SA"/>
      </w:rPr>
    </w:lvl>
    <w:lvl w:ilvl="7" w:tplc="C4A0AAAA">
      <w:numFmt w:val="bullet"/>
      <w:lvlText w:val="•"/>
      <w:lvlJc w:val="left"/>
      <w:pPr>
        <w:ind w:left="2473" w:hanging="128"/>
      </w:pPr>
      <w:rPr>
        <w:rFonts w:hint="default"/>
        <w:lang w:val="vi" w:eastAsia="en-US" w:bidi="ar-SA"/>
      </w:rPr>
    </w:lvl>
    <w:lvl w:ilvl="8" w:tplc="C18CB72A">
      <w:numFmt w:val="bullet"/>
      <w:lvlText w:val="•"/>
      <w:lvlJc w:val="left"/>
      <w:pPr>
        <w:ind w:left="2801" w:hanging="128"/>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cryptProviderType="rsaAES" w:cryptAlgorithmClass="hash" w:cryptAlgorithmType="typeAny" w:cryptAlgorithmSid="14" w:cryptSpinCount="100000" w:hash="07aLGJ6paSjWtpSnjD8q+2ZKAq6CPVybciBTeCtv5wQmiB7XhlQ4z/DWOUkM7+0ey2gtS8pTsZLx+VoDoCnDqg==" w:salt="IehvpZoqtF/MhAMLH+3hdw=="/>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B111A"/>
    <w:rsid w:val="000670C1"/>
    <w:rsid w:val="000F0123"/>
    <w:rsid w:val="003332EE"/>
    <w:rsid w:val="00524048"/>
    <w:rsid w:val="009971C9"/>
    <w:rsid w:val="009A1C24"/>
    <w:rsid w:val="00A4070D"/>
    <w:rsid w:val="00BB111A"/>
    <w:rsid w:val="00C520F5"/>
    <w:rsid w:val="00DB2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6393CE-396D-403B-9B4F-F5F0609B9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203</Words>
  <Characters>1162</Characters>
  <Application>Microsoft Office Word</Application>
  <DocSecurity>0</DocSecurity>
  <Lines>9</Lines>
  <Paragraphs>2</Paragraphs>
  <ScaleCrop>false</ScaleCrop>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Duy Minh</dc:creator>
  <cp:lastModifiedBy>Administrator</cp:lastModifiedBy>
  <cp:revision>10</cp:revision>
  <dcterms:created xsi:type="dcterms:W3CDTF">2025-02-17T02:55:00Z</dcterms:created>
  <dcterms:modified xsi:type="dcterms:W3CDTF">2025-03-03T07:09:00Z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2025-02-10T00:00:00Z</vt:filetime>
  </property>
  <property fmtid="{D5CDD505-2E9C-101B-9397-08002B2CF9AE}" pid="3" name="Creator">
    <vt:lpwstr>Microsoft® Word 2010</vt:lpwstr>
  </property>
  <property fmtid="{D5CDD505-2E9C-101B-9397-08002B2CF9AE}" pid="4" name="LastSaved">
    <vt:filetime>2025-02-17T00:00:00Z</vt:filetime>
  </property>
  <property fmtid="{D5CDD505-2E9C-101B-9397-08002B2CF9AE}" pid="5" name="Producer">
    <vt:lpwstr>Microsoft® Word 2010</vt:lpwstr>
  </property>
</Properties>
</file>